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05"/>
        <w:tblW w:w="15276" w:type="dxa"/>
        <w:tblLayout w:type="fixed"/>
        <w:tblLook w:val="04A0"/>
      </w:tblPr>
      <w:tblGrid>
        <w:gridCol w:w="866"/>
        <w:gridCol w:w="2077"/>
        <w:gridCol w:w="709"/>
        <w:gridCol w:w="2126"/>
        <w:gridCol w:w="2977"/>
        <w:gridCol w:w="2693"/>
        <w:gridCol w:w="2410"/>
        <w:gridCol w:w="1418"/>
      </w:tblGrid>
      <w:tr w:rsidR="0014471E" w:rsidTr="009D1B91">
        <w:trPr>
          <w:trHeight w:val="645"/>
        </w:trPr>
        <w:tc>
          <w:tcPr>
            <w:tcW w:w="15276" w:type="dxa"/>
            <w:gridSpan w:val="8"/>
            <w:tcBorders>
              <w:top w:val="nil"/>
              <w:left w:val="nil"/>
              <w:bottom w:val="single" w:sz="4" w:space="0" w:color="auto"/>
              <w:right w:val="nil"/>
            </w:tcBorders>
            <w:shd w:val="clear" w:color="auto" w:fill="auto"/>
            <w:noWrap/>
            <w:vAlign w:val="center"/>
          </w:tcPr>
          <w:p w:rsidR="0014471E" w:rsidRPr="004F35EA" w:rsidRDefault="0014471E" w:rsidP="009D1B91">
            <w:pPr>
              <w:widowControl/>
              <w:ind w:rightChars="50" w:right="105"/>
              <w:rPr>
                <w:rFonts w:ascii="宋体" w:eastAsia="宋体" w:hAnsi="宋体" w:cs="宋体"/>
                <w:b/>
                <w:bCs/>
                <w:color w:val="000000"/>
                <w:kern w:val="0"/>
                <w:sz w:val="28"/>
                <w:szCs w:val="28"/>
              </w:rPr>
            </w:pPr>
            <w:r w:rsidRPr="004F35EA">
              <w:rPr>
                <w:rFonts w:ascii="宋体" w:eastAsia="宋体" w:hAnsi="宋体" w:cs="宋体" w:hint="eastAsia"/>
                <w:b/>
                <w:bCs/>
                <w:color w:val="000000"/>
                <w:kern w:val="0"/>
                <w:sz w:val="28"/>
                <w:szCs w:val="28"/>
              </w:rPr>
              <w:t>附件1：</w:t>
            </w:r>
          </w:p>
          <w:p w:rsidR="0014471E" w:rsidRDefault="0014471E" w:rsidP="009D1B91">
            <w:pPr>
              <w:widowControl/>
              <w:ind w:rightChars="50" w:right="105"/>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荣县中医医院2022年第三批次聘用员额人员计划一览表</w:t>
            </w:r>
          </w:p>
        </w:tc>
      </w:tr>
      <w:tr w:rsidR="0014471E" w:rsidTr="009D1B91">
        <w:trPr>
          <w:trHeight w:val="450"/>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tcPr>
          <w:p w:rsidR="0014471E" w:rsidRDefault="0014471E" w:rsidP="009D1B91">
            <w:pPr>
              <w:widowControl/>
              <w:ind w:leftChars="50" w:left="105" w:rightChars="50" w:right="105"/>
              <w:jc w:val="center"/>
              <w:rPr>
                <w:rFonts w:ascii="宋体" w:eastAsia="宋体" w:hAnsi="宋体" w:cs="宋体"/>
                <w:b/>
                <w:bCs/>
                <w:color w:val="000000"/>
                <w:kern w:val="0"/>
                <w:sz w:val="22"/>
              </w:rPr>
            </w:pPr>
            <w:r>
              <w:rPr>
                <w:rFonts w:ascii="宋体" w:eastAsia="宋体" w:hAnsi="宋体" w:cs="宋体" w:hint="eastAsia"/>
                <w:b/>
                <w:bCs/>
                <w:color w:val="000000"/>
                <w:kern w:val="0"/>
                <w:sz w:val="22"/>
              </w:rPr>
              <w:t>类别</w:t>
            </w:r>
          </w:p>
        </w:tc>
        <w:tc>
          <w:tcPr>
            <w:tcW w:w="2077" w:type="dxa"/>
            <w:vMerge w:val="restart"/>
            <w:tcBorders>
              <w:top w:val="nil"/>
              <w:left w:val="single" w:sz="4" w:space="0" w:color="auto"/>
              <w:bottom w:val="single" w:sz="4" w:space="0" w:color="auto"/>
              <w:right w:val="single" w:sz="4" w:space="0" w:color="auto"/>
            </w:tcBorders>
            <w:shd w:val="clear" w:color="auto" w:fill="auto"/>
            <w:noWrap/>
            <w:vAlign w:val="center"/>
          </w:tcPr>
          <w:p w:rsidR="0014471E" w:rsidRDefault="0014471E" w:rsidP="009D1B91">
            <w:pPr>
              <w:widowControl/>
              <w:ind w:leftChars="50" w:left="105" w:rightChars="50" w:right="105"/>
              <w:jc w:val="center"/>
              <w:rPr>
                <w:rFonts w:ascii="宋体" w:eastAsia="宋体" w:hAnsi="宋体" w:cs="宋体"/>
                <w:b/>
                <w:bCs/>
                <w:color w:val="000000"/>
                <w:kern w:val="0"/>
                <w:sz w:val="22"/>
              </w:rPr>
            </w:pPr>
            <w:r>
              <w:rPr>
                <w:rFonts w:ascii="宋体" w:eastAsia="宋体" w:hAnsi="宋体" w:cs="宋体" w:hint="eastAsia"/>
                <w:b/>
                <w:bCs/>
                <w:color w:val="000000"/>
                <w:kern w:val="0"/>
                <w:sz w:val="22"/>
              </w:rPr>
              <w:t>招聘岗位</w:t>
            </w:r>
          </w:p>
          <w:p w:rsidR="0014471E" w:rsidRDefault="0014471E" w:rsidP="0014471E">
            <w:pPr>
              <w:rPr>
                <w:rFonts w:ascii="宋体" w:eastAsia="宋体" w:hAnsi="宋体" w:cs="宋体"/>
                <w:sz w:val="22"/>
              </w:rPr>
            </w:pPr>
          </w:p>
          <w:p w:rsidR="0014471E" w:rsidRPr="0014471E" w:rsidRDefault="0014471E" w:rsidP="0014471E">
            <w:pPr>
              <w:rPr>
                <w:rFonts w:ascii="宋体" w:eastAsia="宋体" w:hAnsi="宋体" w:cs="宋体"/>
                <w:sz w:val="22"/>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14471E" w:rsidRDefault="0014471E" w:rsidP="009D1B91">
            <w:pPr>
              <w:widowControl/>
              <w:ind w:leftChars="50" w:left="105" w:rightChars="50" w:right="105"/>
              <w:jc w:val="center"/>
              <w:rPr>
                <w:rFonts w:ascii="宋体" w:eastAsia="宋体" w:hAnsi="宋体" w:cs="宋体"/>
                <w:b/>
                <w:bCs/>
                <w:color w:val="000000"/>
                <w:kern w:val="0"/>
                <w:sz w:val="22"/>
              </w:rPr>
            </w:pPr>
            <w:r>
              <w:rPr>
                <w:rFonts w:ascii="宋体" w:eastAsia="宋体" w:hAnsi="宋体" w:cs="宋体" w:hint="eastAsia"/>
                <w:b/>
                <w:bCs/>
                <w:color w:val="000000"/>
                <w:kern w:val="0"/>
                <w:sz w:val="22"/>
              </w:rPr>
              <w:t>招聘人数</w:t>
            </w:r>
          </w:p>
        </w:tc>
        <w:tc>
          <w:tcPr>
            <w:tcW w:w="10206" w:type="dxa"/>
            <w:gridSpan w:val="4"/>
            <w:tcBorders>
              <w:top w:val="single" w:sz="4" w:space="0" w:color="auto"/>
              <w:left w:val="nil"/>
              <w:bottom w:val="nil"/>
              <w:right w:val="single" w:sz="4" w:space="0" w:color="000000"/>
            </w:tcBorders>
            <w:shd w:val="clear" w:color="auto" w:fill="auto"/>
            <w:noWrap/>
            <w:vAlign w:val="center"/>
          </w:tcPr>
          <w:p w:rsidR="0014471E" w:rsidRDefault="0014471E" w:rsidP="009D1B91">
            <w:pPr>
              <w:widowControl/>
              <w:ind w:leftChars="50" w:left="105" w:rightChars="50" w:right="105"/>
              <w:jc w:val="center"/>
              <w:rPr>
                <w:rFonts w:ascii="宋体" w:eastAsia="宋体" w:hAnsi="宋体" w:cs="宋体"/>
                <w:b/>
                <w:bCs/>
                <w:color w:val="000000"/>
                <w:kern w:val="0"/>
                <w:sz w:val="22"/>
              </w:rPr>
            </w:pPr>
            <w:r>
              <w:rPr>
                <w:rFonts w:ascii="宋体" w:eastAsia="宋体" w:hAnsi="宋体" w:cs="宋体" w:hint="eastAsia"/>
                <w:b/>
                <w:bCs/>
                <w:color w:val="000000"/>
                <w:kern w:val="0"/>
                <w:sz w:val="22"/>
              </w:rPr>
              <w:t>招考条件</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rsidR="0014471E" w:rsidRDefault="0014471E" w:rsidP="009D1B91">
            <w:pPr>
              <w:widowControl/>
              <w:ind w:leftChars="50" w:left="105" w:rightChars="50" w:right="105"/>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备注</w:t>
            </w:r>
          </w:p>
        </w:tc>
      </w:tr>
      <w:tr w:rsidR="0014471E" w:rsidTr="009D1B91">
        <w:trPr>
          <w:trHeight w:val="861"/>
        </w:trPr>
        <w:tc>
          <w:tcPr>
            <w:tcW w:w="866" w:type="dxa"/>
            <w:vMerge/>
            <w:tcBorders>
              <w:top w:val="nil"/>
              <w:left w:val="single" w:sz="4" w:space="0" w:color="auto"/>
              <w:bottom w:val="single" w:sz="4" w:space="0" w:color="auto"/>
              <w:right w:val="single" w:sz="4" w:space="0" w:color="auto"/>
            </w:tcBorders>
            <w:vAlign w:val="center"/>
          </w:tcPr>
          <w:p w:rsidR="0014471E" w:rsidRDefault="0014471E" w:rsidP="009D1B91">
            <w:pPr>
              <w:widowControl/>
              <w:ind w:leftChars="50" w:left="105" w:rightChars="50" w:right="105"/>
              <w:jc w:val="left"/>
              <w:rPr>
                <w:rFonts w:ascii="宋体" w:eastAsia="宋体" w:hAnsi="宋体" w:cs="宋体"/>
                <w:b/>
                <w:bCs/>
                <w:color w:val="000000"/>
                <w:kern w:val="0"/>
                <w:sz w:val="22"/>
              </w:rPr>
            </w:pPr>
          </w:p>
        </w:tc>
        <w:tc>
          <w:tcPr>
            <w:tcW w:w="2077" w:type="dxa"/>
            <w:vMerge/>
            <w:tcBorders>
              <w:top w:val="nil"/>
              <w:left w:val="single" w:sz="4" w:space="0" w:color="auto"/>
              <w:bottom w:val="single" w:sz="4" w:space="0" w:color="auto"/>
              <w:right w:val="single" w:sz="4" w:space="0" w:color="auto"/>
            </w:tcBorders>
            <w:vAlign w:val="center"/>
          </w:tcPr>
          <w:p w:rsidR="0014471E" w:rsidRDefault="0014471E" w:rsidP="009D1B91">
            <w:pPr>
              <w:widowControl/>
              <w:ind w:leftChars="50" w:left="105" w:rightChars="50" w:right="105"/>
              <w:jc w:val="left"/>
              <w:rPr>
                <w:rFonts w:ascii="宋体" w:eastAsia="宋体" w:hAnsi="宋体" w:cs="宋体"/>
                <w:b/>
                <w:bCs/>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tcPr>
          <w:p w:rsidR="0014471E" w:rsidRDefault="0014471E" w:rsidP="009D1B91">
            <w:pPr>
              <w:widowControl/>
              <w:ind w:leftChars="50" w:left="105" w:rightChars="50" w:right="105"/>
              <w:jc w:val="left"/>
              <w:rPr>
                <w:rFonts w:ascii="宋体" w:eastAsia="宋体" w:hAnsi="宋体" w:cs="宋体"/>
                <w:b/>
                <w:bCs/>
                <w:color w:val="000000"/>
                <w:kern w:val="0"/>
                <w:sz w:val="22"/>
              </w:rPr>
            </w:pPr>
          </w:p>
        </w:tc>
        <w:tc>
          <w:tcPr>
            <w:tcW w:w="2126" w:type="dxa"/>
            <w:tcBorders>
              <w:top w:val="single" w:sz="4" w:space="0" w:color="auto"/>
              <w:left w:val="nil"/>
              <w:bottom w:val="nil"/>
              <w:right w:val="single" w:sz="4" w:space="0" w:color="auto"/>
            </w:tcBorders>
            <w:shd w:val="clear" w:color="auto" w:fill="auto"/>
            <w:noWrap/>
            <w:vAlign w:val="center"/>
          </w:tcPr>
          <w:p w:rsidR="0014471E" w:rsidRDefault="0014471E" w:rsidP="009D1B91">
            <w:pPr>
              <w:widowControl/>
              <w:ind w:leftChars="50" w:left="105" w:rightChars="50" w:right="105"/>
              <w:jc w:val="center"/>
              <w:rPr>
                <w:rFonts w:ascii="宋体" w:eastAsia="宋体" w:hAnsi="宋体" w:cs="宋体"/>
                <w:b/>
                <w:bCs/>
                <w:color w:val="000000"/>
                <w:kern w:val="0"/>
                <w:sz w:val="22"/>
              </w:rPr>
            </w:pPr>
            <w:r>
              <w:rPr>
                <w:rFonts w:ascii="宋体" w:eastAsia="宋体" w:hAnsi="宋体" w:cs="宋体" w:hint="eastAsia"/>
                <w:b/>
                <w:bCs/>
                <w:color w:val="000000"/>
                <w:kern w:val="0"/>
                <w:sz w:val="22"/>
              </w:rPr>
              <w:t>学历要求</w:t>
            </w:r>
          </w:p>
        </w:tc>
        <w:tc>
          <w:tcPr>
            <w:tcW w:w="2977" w:type="dxa"/>
            <w:tcBorders>
              <w:top w:val="single" w:sz="4" w:space="0" w:color="auto"/>
              <w:left w:val="nil"/>
              <w:bottom w:val="nil"/>
              <w:right w:val="single" w:sz="4" w:space="0" w:color="auto"/>
            </w:tcBorders>
            <w:shd w:val="clear" w:color="auto" w:fill="auto"/>
            <w:noWrap/>
            <w:vAlign w:val="center"/>
          </w:tcPr>
          <w:p w:rsidR="0014471E" w:rsidRDefault="0014471E" w:rsidP="009D1B91">
            <w:pPr>
              <w:widowControl/>
              <w:ind w:leftChars="50" w:left="105" w:rightChars="50" w:right="105"/>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专业要求</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14471E" w:rsidRDefault="0014471E" w:rsidP="009D1B91">
            <w:pPr>
              <w:widowControl/>
              <w:ind w:leftChars="50" w:left="105" w:rightChars="50" w:right="105"/>
              <w:jc w:val="center"/>
              <w:rPr>
                <w:rFonts w:ascii="宋体" w:eastAsia="宋体" w:hAnsi="宋体" w:cs="宋体"/>
                <w:b/>
                <w:bCs/>
                <w:color w:val="000000"/>
                <w:kern w:val="0"/>
                <w:sz w:val="22"/>
              </w:rPr>
            </w:pPr>
            <w:r>
              <w:rPr>
                <w:rFonts w:ascii="宋体" w:eastAsia="宋体" w:hAnsi="宋体" w:cs="宋体" w:hint="eastAsia"/>
                <w:b/>
                <w:bCs/>
                <w:color w:val="000000"/>
                <w:kern w:val="0"/>
                <w:sz w:val="22"/>
              </w:rPr>
              <w:t>年龄</w:t>
            </w:r>
          </w:p>
        </w:tc>
        <w:tc>
          <w:tcPr>
            <w:tcW w:w="2410" w:type="dxa"/>
            <w:tcBorders>
              <w:top w:val="single" w:sz="4" w:space="0" w:color="auto"/>
              <w:left w:val="nil"/>
              <w:bottom w:val="nil"/>
              <w:right w:val="single" w:sz="4" w:space="0" w:color="auto"/>
            </w:tcBorders>
            <w:shd w:val="clear" w:color="auto" w:fill="auto"/>
            <w:noWrap/>
            <w:vAlign w:val="center"/>
          </w:tcPr>
          <w:p w:rsidR="0014471E" w:rsidRDefault="0014471E" w:rsidP="009D1B91">
            <w:pPr>
              <w:widowControl/>
              <w:ind w:leftChars="50" w:left="105" w:rightChars="50" w:right="105"/>
              <w:jc w:val="center"/>
              <w:rPr>
                <w:rFonts w:ascii="宋体" w:eastAsia="宋体" w:hAnsi="宋体" w:cs="宋体"/>
                <w:b/>
                <w:bCs/>
                <w:color w:val="000000"/>
                <w:kern w:val="0"/>
                <w:sz w:val="22"/>
              </w:rPr>
            </w:pPr>
            <w:r>
              <w:rPr>
                <w:rFonts w:ascii="宋体" w:eastAsia="宋体" w:hAnsi="宋体" w:cs="宋体" w:hint="eastAsia"/>
                <w:b/>
                <w:bCs/>
                <w:color w:val="000000"/>
                <w:kern w:val="0"/>
                <w:sz w:val="22"/>
              </w:rPr>
              <w:t>其他要求</w:t>
            </w:r>
          </w:p>
        </w:tc>
        <w:tc>
          <w:tcPr>
            <w:tcW w:w="1418" w:type="dxa"/>
            <w:vMerge/>
            <w:tcBorders>
              <w:top w:val="nil"/>
              <w:left w:val="single" w:sz="4" w:space="0" w:color="auto"/>
              <w:bottom w:val="single" w:sz="4" w:space="0" w:color="auto"/>
              <w:right w:val="single" w:sz="4" w:space="0" w:color="auto"/>
            </w:tcBorders>
            <w:vAlign w:val="center"/>
          </w:tcPr>
          <w:p w:rsidR="0014471E" w:rsidRDefault="0014471E" w:rsidP="009D1B91">
            <w:pPr>
              <w:widowControl/>
              <w:ind w:leftChars="50" w:left="105" w:rightChars="50" w:right="105"/>
              <w:jc w:val="left"/>
              <w:rPr>
                <w:rFonts w:ascii="宋体" w:eastAsia="宋体" w:hAnsi="宋体" w:cs="宋体"/>
                <w:b/>
                <w:bCs/>
                <w:color w:val="000000"/>
                <w:kern w:val="0"/>
                <w:sz w:val="22"/>
              </w:rPr>
            </w:pPr>
          </w:p>
        </w:tc>
      </w:tr>
      <w:tr w:rsidR="0014471E" w:rsidTr="009D1B91">
        <w:trPr>
          <w:trHeight w:val="564"/>
        </w:trPr>
        <w:tc>
          <w:tcPr>
            <w:tcW w:w="866" w:type="dxa"/>
            <w:tcBorders>
              <w:top w:val="nil"/>
              <w:left w:val="single" w:sz="4" w:space="0" w:color="auto"/>
              <w:right w:val="single" w:sz="4" w:space="0" w:color="auto"/>
            </w:tcBorders>
            <w:shd w:val="clear" w:color="auto" w:fill="auto"/>
            <w:vAlign w:val="center"/>
          </w:tcPr>
          <w:p w:rsidR="0014471E" w:rsidRDefault="0014471E" w:rsidP="009D1B91">
            <w:pPr>
              <w:ind w:leftChars="50" w:left="105" w:rightChars="50" w:right="105"/>
              <w:jc w:val="center"/>
              <w:rPr>
                <w:rFonts w:asciiTheme="minorEastAsia" w:hAnsiTheme="minorEastAsia" w:cs="宋体"/>
                <w:color w:val="000000"/>
                <w:kern w:val="0"/>
                <w:sz w:val="22"/>
              </w:rPr>
            </w:pPr>
          </w:p>
        </w:tc>
        <w:tc>
          <w:tcPr>
            <w:tcW w:w="20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中医骨伤科医师</w:t>
            </w:r>
          </w:p>
        </w:tc>
        <w:tc>
          <w:tcPr>
            <w:tcW w:w="709"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2</w:t>
            </w:r>
          </w:p>
        </w:tc>
        <w:tc>
          <w:tcPr>
            <w:tcW w:w="2126" w:type="dxa"/>
            <w:tcBorders>
              <w:top w:val="single" w:sz="4" w:space="0" w:color="auto"/>
              <w:left w:val="nil"/>
              <w:bottom w:val="single" w:sz="4" w:space="0" w:color="auto"/>
              <w:right w:val="single" w:sz="4" w:space="0" w:color="auto"/>
            </w:tcBorders>
            <w:shd w:val="clear" w:color="auto" w:fill="auto"/>
            <w:vAlign w:val="center"/>
          </w:tcPr>
          <w:p w:rsidR="0014471E" w:rsidRDefault="0014471E" w:rsidP="009D1B91">
            <w:pPr>
              <w:spacing w:line="440" w:lineRule="exact"/>
              <w:jc w:val="center"/>
              <w:rPr>
                <w:rFonts w:asciiTheme="minorEastAsia" w:hAnsiTheme="minorEastAsia"/>
                <w:sz w:val="22"/>
              </w:rPr>
            </w:pPr>
            <w:r>
              <w:rPr>
                <w:rFonts w:asciiTheme="minorEastAsia" w:hAnsiTheme="minorEastAsia" w:cs="宋体" w:hint="eastAsia"/>
                <w:color w:val="000000"/>
                <w:kern w:val="0"/>
                <w:sz w:val="22"/>
              </w:rPr>
              <w:t>本科及以上</w:t>
            </w:r>
          </w:p>
        </w:tc>
        <w:tc>
          <w:tcPr>
            <w:tcW w:w="2977" w:type="dxa"/>
            <w:tcBorders>
              <w:top w:val="single" w:sz="4" w:space="0" w:color="auto"/>
              <w:left w:val="nil"/>
              <w:bottom w:val="single" w:sz="4" w:space="0" w:color="auto"/>
              <w:right w:val="single" w:sz="4" w:space="0" w:color="auto"/>
            </w:tcBorders>
            <w:shd w:val="clear" w:color="auto" w:fill="auto"/>
            <w:vAlign w:val="center"/>
          </w:tcPr>
          <w:p w:rsidR="0014471E" w:rsidRPr="007E2E85" w:rsidRDefault="0014471E" w:rsidP="009D1B91">
            <w:pPr>
              <w:spacing w:line="440" w:lineRule="exact"/>
              <w:jc w:val="center"/>
              <w:rPr>
                <w:rFonts w:asciiTheme="minorEastAsia" w:hAnsiTheme="minorEastAsia"/>
                <w:sz w:val="18"/>
                <w:szCs w:val="18"/>
              </w:rPr>
            </w:pPr>
            <w:r w:rsidRPr="007E2E85">
              <w:rPr>
                <w:rFonts w:asciiTheme="minorEastAsia" w:hAnsiTheme="minorEastAsia" w:cs="宋体" w:hint="eastAsia"/>
                <w:color w:val="000000"/>
                <w:kern w:val="0"/>
                <w:sz w:val="18"/>
                <w:szCs w:val="18"/>
              </w:rPr>
              <w:t>中医学、中医骨伤、中西医结合</w:t>
            </w:r>
          </w:p>
        </w:tc>
        <w:tc>
          <w:tcPr>
            <w:tcW w:w="2693" w:type="dxa"/>
            <w:vMerge w:val="restart"/>
            <w:tcBorders>
              <w:top w:val="nil"/>
              <w:left w:val="single" w:sz="4" w:space="0" w:color="auto"/>
              <w:right w:val="single" w:sz="4" w:space="0" w:color="auto"/>
            </w:tcBorders>
            <w:shd w:val="clear" w:color="000000" w:fill="FFFFFF"/>
            <w:vAlign w:val="center"/>
          </w:tcPr>
          <w:p w:rsidR="0014471E" w:rsidRPr="00E753C9" w:rsidRDefault="0014471E" w:rsidP="009D1B91">
            <w:pPr>
              <w:ind w:leftChars="50" w:left="105" w:rightChars="50" w:right="105"/>
              <w:jc w:val="center"/>
              <w:rPr>
                <w:rFonts w:asciiTheme="minorEastAsia" w:hAnsiTheme="minorEastAsia" w:cs="宋体"/>
                <w:kern w:val="0"/>
                <w:sz w:val="22"/>
              </w:rPr>
            </w:pPr>
          </w:p>
          <w:p w:rsidR="0014471E" w:rsidRPr="00E753C9" w:rsidRDefault="0014471E" w:rsidP="009D1B91">
            <w:pPr>
              <w:ind w:leftChars="50" w:left="105" w:rightChars="50" w:right="105"/>
              <w:jc w:val="center"/>
              <w:rPr>
                <w:rFonts w:asciiTheme="minorEastAsia" w:hAnsiTheme="minorEastAsia" w:cs="宋体"/>
                <w:kern w:val="0"/>
                <w:sz w:val="22"/>
              </w:rPr>
            </w:pPr>
            <w:r w:rsidRPr="00E753C9">
              <w:rPr>
                <w:rFonts w:asciiTheme="minorEastAsia" w:hAnsiTheme="minorEastAsia" w:cs="宋体" w:hint="eastAsia"/>
                <w:kern w:val="0"/>
                <w:sz w:val="22"/>
              </w:rPr>
              <w:t>35岁及以下，取得中级卫生专业技术资格的为40周岁及以下</w:t>
            </w:r>
            <w:r>
              <w:rPr>
                <w:rFonts w:asciiTheme="minorEastAsia" w:hAnsiTheme="minorEastAsia" w:cs="宋体" w:hint="eastAsia"/>
                <w:kern w:val="0"/>
                <w:sz w:val="22"/>
              </w:rPr>
              <w:t>、高</w:t>
            </w:r>
            <w:r w:rsidRPr="00E753C9">
              <w:rPr>
                <w:rFonts w:asciiTheme="minorEastAsia" w:hAnsiTheme="minorEastAsia" w:cs="宋体" w:hint="eastAsia"/>
                <w:kern w:val="0"/>
                <w:sz w:val="22"/>
              </w:rPr>
              <w:t>级卫生专业技术资格的为</w:t>
            </w:r>
            <w:r>
              <w:rPr>
                <w:rFonts w:asciiTheme="minorEastAsia" w:hAnsiTheme="minorEastAsia" w:cs="宋体" w:hint="eastAsia"/>
                <w:kern w:val="0"/>
                <w:sz w:val="22"/>
              </w:rPr>
              <w:t>45</w:t>
            </w:r>
            <w:r w:rsidRPr="00E753C9">
              <w:rPr>
                <w:rFonts w:asciiTheme="minorEastAsia" w:hAnsiTheme="minorEastAsia" w:cs="宋体" w:hint="eastAsia"/>
                <w:kern w:val="0"/>
                <w:sz w:val="22"/>
              </w:rPr>
              <w:t>周岁及以下</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14471E" w:rsidRPr="00E753C9" w:rsidRDefault="0014471E" w:rsidP="009D1B91">
            <w:pPr>
              <w:ind w:rightChars="50" w:right="105"/>
              <w:jc w:val="center"/>
              <w:rPr>
                <w:rFonts w:asciiTheme="minorEastAsia" w:hAnsiTheme="minorEastAsia" w:cs="宋体"/>
                <w:color w:val="000000"/>
                <w:kern w:val="0"/>
                <w:sz w:val="22"/>
              </w:rPr>
            </w:pPr>
            <w:r w:rsidRPr="00E753C9">
              <w:rPr>
                <w:rFonts w:asciiTheme="minorEastAsia" w:hAnsiTheme="minorEastAsia" w:cs="宋体" w:hint="eastAsia"/>
                <w:color w:val="000000"/>
                <w:kern w:val="0"/>
                <w:sz w:val="22"/>
              </w:rPr>
              <w:t>取得医师资格或省级住院医师规范化培训合格证者学历可放宽到全日制大专</w:t>
            </w:r>
          </w:p>
        </w:tc>
        <w:tc>
          <w:tcPr>
            <w:tcW w:w="1418" w:type="dxa"/>
            <w:vMerge w:val="restart"/>
            <w:tcBorders>
              <w:top w:val="nil"/>
              <w:left w:val="single" w:sz="4" w:space="0" w:color="auto"/>
              <w:right w:val="single" w:sz="4" w:space="0" w:color="auto"/>
            </w:tcBorders>
            <w:shd w:val="clear" w:color="auto" w:fill="auto"/>
            <w:vAlign w:val="center"/>
          </w:tcPr>
          <w:p w:rsidR="0014471E" w:rsidRDefault="0014471E" w:rsidP="009D1B91">
            <w:pPr>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14471E" w:rsidTr="009D1B91">
        <w:trPr>
          <w:trHeight w:val="558"/>
        </w:trPr>
        <w:tc>
          <w:tcPr>
            <w:tcW w:w="866" w:type="dxa"/>
            <w:vMerge w:val="restart"/>
            <w:tcBorders>
              <w:left w:val="single" w:sz="4" w:space="0" w:color="auto"/>
              <w:right w:val="single" w:sz="4" w:space="0" w:color="auto"/>
            </w:tcBorders>
            <w:shd w:val="clear" w:color="auto" w:fill="auto"/>
            <w:vAlign w:val="center"/>
          </w:tcPr>
          <w:p w:rsidR="0014471E" w:rsidRDefault="0014471E" w:rsidP="009D1B91">
            <w:pPr>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中医临床</w:t>
            </w:r>
          </w:p>
        </w:tc>
        <w:tc>
          <w:tcPr>
            <w:tcW w:w="20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中医内科医师</w:t>
            </w:r>
          </w:p>
        </w:tc>
        <w:tc>
          <w:tcPr>
            <w:tcW w:w="709"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2</w:t>
            </w:r>
          </w:p>
        </w:tc>
        <w:tc>
          <w:tcPr>
            <w:tcW w:w="2126" w:type="dxa"/>
            <w:tcBorders>
              <w:top w:val="single" w:sz="4" w:space="0" w:color="auto"/>
              <w:left w:val="nil"/>
              <w:bottom w:val="single" w:sz="4" w:space="0" w:color="auto"/>
              <w:right w:val="single" w:sz="4" w:space="0" w:color="auto"/>
            </w:tcBorders>
            <w:shd w:val="clear" w:color="auto" w:fill="auto"/>
            <w:vAlign w:val="center"/>
          </w:tcPr>
          <w:p w:rsidR="0014471E" w:rsidRDefault="0014471E" w:rsidP="009D1B91">
            <w:pPr>
              <w:spacing w:line="440" w:lineRule="exact"/>
              <w:jc w:val="center"/>
              <w:rPr>
                <w:rFonts w:asciiTheme="minorEastAsia" w:hAnsiTheme="minorEastAsia"/>
                <w:sz w:val="22"/>
              </w:rPr>
            </w:pPr>
            <w:r>
              <w:rPr>
                <w:rFonts w:asciiTheme="minorEastAsia" w:hAnsiTheme="minorEastAsia" w:cs="宋体" w:hint="eastAsia"/>
                <w:color w:val="000000"/>
                <w:kern w:val="0"/>
                <w:sz w:val="22"/>
              </w:rPr>
              <w:t>本科及以上</w:t>
            </w:r>
          </w:p>
        </w:tc>
        <w:tc>
          <w:tcPr>
            <w:tcW w:w="2977" w:type="dxa"/>
            <w:tcBorders>
              <w:top w:val="single" w:sz="4" w:space="0" w:color="auto"/>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中医学、中西医结合</w:t>
            </w:r>
          </w:p>
        </w:tc>
        <w:tc>
          <w:tcPr>
            <w:tcW w:w="2693" w:type="dxa"/>
            <w:vMerge/>
            <w:tcBorders>
              <w:left w:val="single" w:sz="4" w:space="0" w:color="auto"/>
              <w:right w:val="single" w:sz="4" w:space="0" w:color="auto"/>
            </w:tcBorders>
            <w:shd w:val="clear" w:color="000000" w:fill="FFFFFF"/>
            <w:vAlign w:val="center"/>
          </w:tcPr>
          <w:p w:rsidR="0014471E" w:rsidRDefault="0014471E" w:rsidP="009D1B91">
            <w:pPr>
              <w:widowControl/>
              <w:ind w:leftChars="50" w:left="105" w:rightChars="50" w:right="105"/>
              <w:jc w:val="center"/>
              <w:rPr>
                <w:rFonts w:asciiTheme="minorEastAsia" w:hAnsiTheme="minorEastAsia" w:cs="宋体"/>
                <w:kern w:val="0"/>
                <w:sz w:val="22"/>
              </w:rPr>
            </w:pPr>
          </w:p>
        </w:tc>
        <w:tc>
          <w:tcPr>
            <w:tcW w:w="2410" w:type="dxa"/>
            <w:vMerge/>
            <w:tcBorders>
              <w:left w:val="single" w:sz="4" w:space="0" w:color="auto"/>
              <w:right w:val="single" w:sz="4" w:space="0" w:color="auto"/>
            </w:tcBorders>
            <w:shd w:val="clear" w:color="auto" w:fill="auto"/>
            <w:vAlign w:val="center"/>
          </w:tcPr>
          <w:p w:rsidR="0014471E" w:rsidRDefault="0014471E" w:rsidP="009D1B91">
            <w:pPr>
              <w:ind w:leftChars="50" w:left="105" w:rightChars="50" w:right="105"/>
              <w:jc w:val="center"/>
              <w:rPr>
                <w:rFonts w:asciiTheme="minorEastAsia" w:hAnsiTheme="minorEastAsia" w:cs="宋体"/>
                <w:color w:val="000000"/>
                <w:kern w:val="0"/>
                <w:sz w:val="22"/>
              </w:rPr>
            </w:pPr>
          </w:p>
        </w:tc>
        <w:tc>
          <w:tcPr>
            <w:tcW w:w="1418" w:type="dxa"/>
            <w:vMerge/>
            <w:tcBorders>
              <w:left w:val="single" w:sz="4" w:space="0" w:color="auto"/>
              <w:right w:val="single" w:sz="4" w:space="0" w:color="auto"/>
            </w:tcBorders>
            <w:shd w:val="clear" w:color="auto" w:fill="auto"/>
            <w:vAlign w:val="center"/>
          </w:tcPr>
          <w:p w:rsidR="0014471E" w:rsidRDefault="0014471E" w:rsidP="009D1B91">
            <w:pPr>
              <w:ind w:leftChars="50" w:left="105" w:rightChars="50" w:right="105"/>
              <w:jc w:val="center"/>
              <w:rPr>
                <w:rFonts w:asciiTheme="minorEastAsia" w:hAnsiTheme="minorEastAsia" w:cs="宋体"/>
                <w:color w:val="000000"/>
                <w:kern w:val="0"/>
                <w:sz w:val="22"/>
              </w:rPr>
            </w:pPr>
          </w:p>
        </w:tc>
      </w:tr>
      <w:tr w:rsidR="0014471E" w:rsidTr="009D1B91">
        <w:trPr>
          <w:trHeight w:val="552"/>
        </w:trPr>
        <w:tc>
          <w:tcPr>
            <w:tcW w:w="866" w:type="dxa"/>
            <w:vMerge/>
            <w:tcBorders>
              <w:left w:val="single" w:sz="4" w:space="0" w:color="auto"/>
              <w:right w:val="single" w:sz="4" w:space="0" w:color="auto"/>
            </w:tcBorders>
            <w:shd w:val="clear" w:color="auto" w:fill="auto"/>
            <w:vAlign w:val="center"/>
          </w:tcPr>
          <w:p w:rsidR="0014471E" w:rsidRDefault="0014471E" w:rsidP="009D1B91">
            <w:pPr>
              <w:ind w:leftChars="50" w:left="105" w:rightChars="50" w:right="105"/>
              <w:jc w:val="center"/>
              <w:rPr>
                <w:rFonts w:asciiTheme="minorEastAsia" w:hAnsiTheme="minorEastAsia" w:cs="宋体"/>
                <w:color w:val="000000"/>
                <w:kern w:val="0"/>
                <w:sz w:val="22"/>
              </w:rPr>
            </w:pPr>
          </w:p>
        </w:tc>
        <w:tc>
          <w:tcPr>
            <w:tcW w:w="20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中医肛肠科医师</w:t>
            </w:r>
          </w:p>
        </w:tc>
        <w:tc>
          <w:tcPr>
            <w:tcW w:w="709"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2</w:t>
            </w:r>
          </w:p>
        </w:tc>
        <w:tc>
          <w:tcPr>
            <w:tcW w:w="2126" w:type="dxa"/>
            <w:tcBorders>
              <w:top w:val="single" w:sz="4" w:space="0" w:color="auto"/>
              <w:left w:val="nil"/>
              <w:bottom w:val="single" w:sz="4" w:space="0" w:color="auto"/>
              <w:right w:val="single" w:sz="4" w:space="0" w:color="auto"/>
            </w:tcBorders>
            <w:shd w:val="clear" w:color="auto" w:fill="auto"/>
            <w:vAlign w:val="center"/>
          </w:tcPr>
          <w:p w:rsidR="0014471E" w:rsidRDefault="0014471E" w:rsidP="009D1B91">
            <w:pPr>
              <w:spacing w:line="440" w:lineRule="exact"/>
              <w:jc w:val="center"/>
              <w:rPr>
                <w:rFonts w:asciiTheme="minorEastAsia" w:hAnsiTheme="minorEastAsia"/>
                <w:sz w:val="22"/>
              </w:rPr>
            </w:pPr>
            <w:r>
              <w:rPr>
                <w:rFonts w:asciiTheme="minorEastAsia" w:hAnsiTheme="minorEastAsia" w:cs="宋体" w:hint="eastAsia"/>
                <w:color w:val="000000"/>
                <w:kern w:val="0"/>
                <w:sz w:val="22"/>
              </w:rPr>
              <w:t>本科及以上</w:t>
            </w:r>
          </w:p>
        </w:tc>
        <w:tc>
          <w:tcPr>
            <w:tcW w:w="2977" w:type="dxa"/>
            <w:tcBorders>
              <w:top w:val="single" w:sz="4" w:space="0" w:color="auto"/>
              <w:left w:val="nil"/>
              <w:bottom w:val="single" w:sz="4" w:space="0" w:color="auto"/>
              <w:right w:val="single" w:sz="4" w:space="0" w:color="auto"/>
            </w:tcBorders>
            <w:shd w:val="clear" w:color="auto" w:fill="auto"/>
            <w:vAlign w:val="center"/>
          </w:tcPr>
          <w:p w:rsidR="0014471E" w:rsidRDefault="0014471E" w:rsidP="009D1B91">
            <w:pPr>
              <w:jc w:val="center"/>
            </w:pPr>
            <w:r>
              <w:rPr>
                <w:rFonts w:asciiTheme="minorEastAsia" w:hAnsiTheme="minorEastAsia" w:cs="宋体" w:hint="eastAsia"/>
                <w:color w:val="000000"/>
                <w:kern w:val="0"/>
                <w:sz w:val="22"/>
              </w:rPr>
              <w:t>中医学、中西医结合</w:t>
            </w:r>
          </w:p>
        </w:tc>
        <w:tc>
          <w:tcPr>
            <w:tcW w:w="2693" w:type="dxa"/>
            <w:vMerge/>
            <w:tcBorders>
              <w:left w:val="single" w:sz="4" w:space="0" w:color="auto"/>
              <w:right w:val="single" w:sz="4" w:space="0" w:color="auto"/>
            </w:tcBorders>
            <w:shd w:val="clear" w:color="000000" w:fill="FFFFFF"/>
            <w:vAlign w:val="center"/>
          </w:tcPr>
          <w:p w:rsidR="0014471E" w:rsidRDefault="0014471E" w:rsidP="009D1B91">
            <w:pPr>
              <w:widowControl/>
              <w:ind w:leftChars="50" w:left="105" w:rightChars="50" w:right="105"/>
              <w:jc w:val="center"/>
              <w:rPr>
                <w:rFonts w:asciiTheme="minorEastAsia" w:hAnsiTheme="minorEastAsia" w:cs="宋体"/>
                <w:kern w:val="0"/>
                <w:sz w:val="22"/>
              </w:rPr>
            </w:pPr>
          </w:p>
        </w:tc>
        <w:tc>
          <w:tcPr>
            <w:tcW w:w="2410" w:type="dxa"/>
            <w:vMerge/>
            <w:tcBorders>
              <w:left w:val="single" w:sz="4" w:space="0" w:color="auto"/>
              <w:right w:val="single" w:sz="4" w:space="0" w:color="auto"/>
            </w:tcBorders>
            <w:shd w:val="clear" w:color="auto" w:fill="auto"/>
            <w:vAlign w:val="center"/>
          </w:tcPr>
          <w:p w:rsidR="0014471E" w:rsidRDefault="0014471E" w:rsidP="009D1B91">
            <w:pPr>
              <w:ind w:leftChars="50" w:left="105" w:rightChars="50" w:right="105"/>
              <w:jc w:val="center"/>
              <w:rPr>
                <w:rFonts w:asciiTheme="minorEastAsia" w:hAnsiTheme="minorEastAsia" w:cs="宋体"/>
                <w:color w:val="000000"/>
                <w:kern w:val="0"/>
                <w:sz w:val="22"/>
              </w:rPr>
            </w:pPr>
          </w:p>
        </w:tc>
        <w:tc>
          <w:tcPr>
            <w:tcW w:w="1418" w:type="dxa"/>
            <w:vMerge/>
            <w:tcBorders>
              <w:left w:val="single" w:sz="4" w:space="0" w:color="auto"/>
              <w:right w:val="single" w:sz="4" w:space="0" w:color="auto"/>
            </w:tcBorders>
            <w:shd w:val="clear" w:color="auto" w:fill="auto"/>
            <w:vAlign w:val="center"/>
          </w:tcPr>
          <w:p w:rsidR="0014471E" w:rsidRDefault="0014471E" w:rsidP="009D1B91">
            <w:pPr>
              <w:ind w:leftChars="50" w:left="105" w:rightChars="50" w:right="105"/>
              <w:jc w:val="center"/>
              <w:rPr>
                <w:rFonts w:asciiTheme="minorEastAsia" w:hAnsiTheme="minorEastAsia" w:cs="宋体"/>
                <w:color w:val="000000"/>
                <w:kern w:val="0"/>
                <w:sz w:val="22"/>
              </w:rPr>
            </w:pPr>
          </w:p>
        </w:tc>
      </w:tr>
      <w:tr w:rsidR="0014471E" w:rsidTr="009D1B91">
        <w:trPr>
          <w:trHeight w:val="574"/>
        </w:trPr>
        <w:tc>
          <w:tcPr>
            <w:tcW w:w="866" w:type="dxa"/>
            <w:vMerge/>
            <w:tcBorders>
              <w:left w:val="single" w:sz="4" w:space="0" w:color="auto"/>
              <w:right w:val="single" w:sz="4" w:space="0" w:color="auto"/>
            </w:tcBorders>
            <w:shd w:val="clear" w:color="auto" w:fill="auto"/>
            <w:vAlign w:val="center"/>
          </w:tcPr>
          <w:p w:rsidR="0014471E" w:rsidRDefault="0014471E" w:rsidP="009D1B91">
            <w:pPr>
              <w:ind w:leftChars="50" w:left="105" w:rightChars="50" w:right="105"/>
              <w:jc w:val="center"/>
              <w:rPr>
                <w:rFonts w:asciiTheme="minorEastAsia" w:hAnsiTheme="minorEastAsia" w:cs="宋体"/>
                <w:color w:val="000000"/>
                <w:kern w:val="0"/>
                <w:sz w:val="22"/>
              </w:rPr>
            </w:pPr>
          </w:p>
        </w:tc>
        <w:tc>
          <w:tcPr>
            <w:tcW w:w="20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中医眼科医师</w:t>
            </w:r>
          </w:p>
        </w:tc>
        <w:tc>
          <w:tcPr>
            <w:tcW w:w="709"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2</w:t>
            </w:r>
          </w:p>
        </w:tc>
        <w:tc>
          <w:tcPr>
            <w:tcW w:w="2126" w:type="dxa"/>
            <w:tcBorders>
              <w:top w:val="single" w:sz="4" w:space="0" w:color="auto"/>
              <w:left w:val="nil"/>
              <w:bottom w:val="single" w:sz="4" w:space="0" w:color="auto"/>
              <w:right w:val="single" w:sz="4" w:space="0" w:color="auto"/>
            </w:tcBorders>
            <w:shd w:val="clear" w:color="auto" w:fill="auto"/>
            <w:vAlign w:val="center"/>
          </w:tcPr>
          <w:p w:rsidR="0014471E" w:rsidRDefault="0014471E" w:rsidP="009D1B91">
            <w:pPr>
              <w:spacing w:line="440" w:lineRule="exact"/>
              <w:jc w:val="center"/>
              <w:rPr>
                <w:rFonts w:asciiTheme="minorEastAsia" w:hAnsiTheme="minorEastAsia"/>
                <w:sz w:val="22"/>
              </w:rPr>
            </w:pPr>
            <w:r>
              <w:rPr>
                <w:rFonts w:asciiTheme="minorEastAsia" w:hAnsiTheme="minorEastAsia" w:cs="宋体" w:hint="eastAsia"/>
                <w:color w:val="000000"/>
                <w:kern w:val="0"/>
                <w:sz w:val="22"/>
              </w:rPr>
              <w:t>本科及以上</w:t>
            </w:r>
          </w:p>
        </w:tc>
        <w:tc>
          <w:tcPr>
            <w:tcW w:w="2977" w:type="dxa"/>
            <w:tcBorders>
              <w:top w:val="single" w:sz="4" w:space="0" w:color="auto"/>
              <w:left w:val="nil"/>
              <w:bottom w:val="single" w:sz="4" w:space="0" w:color="auto"/>
              <w:right w:val="single" w:sz="4" w:space="0" w:color="auto"/>
            </w:tcBorders>
            <w:shd w:val="clear" w:color="auto" w:fill="auto"/>
            <w:vAlign w:val="center"/>
          </w:tcPr>
          <w:p w:rsidR="0014471E" w:rsidRDefault="0014471E" w:rsidP="009D1B91">
            <w:pPr>
              <w:jc w:val="center"/>
            </w:pPr>
            <w:r>
              <w:rPr>
                <w:rFonts w:asciiTheme="minorEastAsia" w:hAnsiTheme="minorEastAsia" w:cs="宋体" w:hint="eastAsia"/>
                <w:color w:val="000000"/>
                <w:kern w:val="0"/>
                <w:sz w:val="22"/>
              </w:rPr>
              <w:t>中医学、中西医结合</w:t>
            </w:r>
          </w:p>
        </w:tc>
        <w:tc>
          <w:tcPr>
            <w:tcW w:w="2693" w:type="dxa"/>
            <w:vMerge/>
            <w:tcBorders>
              <w:left w:val="single" w:sz="4" w:space="0" w:color="auto"/>
              <w:right w:val="single" w:sz="4" w:space="0" w:color="auto"/>
            </w:tcBorders>
            <w:shd w:val="clear" w:color="000000" w:fill="FFFFFF"/>
            <w:vAlign w:val="center"/>
          </w:tcPr>
          <w:p w:rsidR="0014471E" w:rsidRDefault="0014471E" w:rsidP="009D1B91">
            <w:pPr>
              <w:widowControl/>
              <w:ind w:leftChars="50" w:left="105" w:rightChars="50" w:right="105"/>
              <w:jc w:val="center"/>
              <w:rPr>
                <w:rFonts w:asciiTheme="minorEastAsia" w:hAnsiTheme="minorEastAsia" w:cs="宋体"/>
                <w:kern w:val="0"/>
                <w:sz w:val="22"/>
              </w:rPr>
            </w:pPr>
          </w:p>
        </w:tc>
        <w:tc>
          <w:tcPr>
            <w:tcW w:w="2410" w:type="dxa"/>
            <w:vMerge/>
            <w:tcBorders>
              <w:left w:val="single" w:sz="4" w:space="0" w:color="auto"/>
              <w:right w:val="single" w:sz="4" w:space="0" w:color="auto"/>
            </w:tcBorders>
            <w:shd w:val="clear" w:color="auto" w:fill="auto"/>
            <w:vAlign w:val="center"/>
          </w:tcPr>
          <w:p w:rsidR="0014471E" w:rsidRDefault="0014471E" w:rsidP="009D1B91">
            <w:pPr>
              <w:ind w:leftChars="50" w:left="105" w:rightChars="50" w:right="105"/>
              <w:jc w:val="center"/>
              <w:rPr>
                <w:rFonts w:asciiTheme="minorEastAsia" w:hAnsiTheme="minorEastAsia" w:cs="宋体"/>
                <w:color w:val="000000"/>
                <w:kern w:val="0"/>
                <w:sz w:val="22"/>
              </w:rPr>
            </w:pPr>
          </w:p>
        </w:tc>
        <w:tc>
          <w:tcPr>
            <w:tcW w:w="1418" w:type="dxa"/>
            <w:vMerge/>
            <w:tcBorders>
              <w:left w:val="single" w:sz="4" w:space="0" w:color="auto"/>
              <w:right w:val="single" w:sz="4" w:space="0" w:color="auto"/>
            </w:tcBorders>
            <w:shd w:val="clear" w:color="auto" w:fill="auto"/>
            <w:vAlign w:val="center"/>
          </w:tcPr>
          <w:p w:rsidR="0014471E" w:rsidRDefault="0014471E" w:rsidP="009D1B91">
            <w:pPr>
              <w:ind w:leftChars="50" w:left="105" w:rightChars="50" w:right="105"/>
              <w:jc w:val="center"/>
              <w:rPr>
                <w:rFonts w:asciiTheme="minorEastAsia" w:hAnsiTheme="minorEastAsia" w:cs="宋体"/>
                <w:color w:val="000000"/>
                <w:kern w:val="0"/>
                <w:sz w:val="22"/>
              </w:rPr>
            </w:pPr>
          </w:p>
        </w:tc>
      </w:tr>
      <w:tr w:rsidR="0014471E" w:rsidTr="009D1B91">
        <w:trPr>
          <w:trHeight w:val="554"/>
        </w:trPr>
        <w:tc>
          <w:tcPr>
            <w:tcW w:w="866" w:type="dxa"/>
            <w:vMerge/>
            <w:tcBorders>
              <w:left w:val="single" w:sz="4" w:space="0" w:color="auto"/>
              <w:right w:val="single" w:sz="4" w:space="0" w:color="auto"/>
            </w:tcBorders>
            <w:shd w:val="clear" w:color="auto" w:fill="auto"/>
            <w:vAlign w:val="center"/>
          </w:tcPr>
          <w:p w:rsidR="0014471E" w:rsidRDefault="0014471E" w:rsidP="009D1B91">
            <w:pPr>
              <w:ind w:leftChars="50" w:left="105" w:rightChars="50" w:right="105"/>
              <w:jc w:val="center"/>
              <w:rPr>
                <w:rFonts w:asciiTheme="minorEastAsia" w:hAnsiTheme="minorEastAsia" w:cs="宋体"/>
                <w:color w:val="000000"/>
                <w:kern w:val="0"/>
                <w:sz w:val="22"/>
              </w:rPr>
            </w:pPr>
          </w:p>
        </w:tc>
        <w:tc>
          <w:tcPr>
            <w:tcW w:w="20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中医外科医师</w:t>
            </w:r>
          </w:p>
        </w:tc>
        <w:tc>
          <w:tcPr>
            <w:tcW w:w="709"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2</w:t>
            </w:r>
          </w:p>
        </w:tc>
        <w:tc>
          <w:tcPr>
            <w:tcW w:w="2126" w:type="dxa"/>
            <w:tcBorders>
              <w:top w:val="single" w:sz="4" w:space="0" w:color="auto"/>
              <w:left w:val="nil"/>
              <w:bottom w:val="single" w:sz="4" w:space="0" w:color="auto"/>
              <w:right w:val="single" w:sz="4" w:space="0" w:color="auto"/>
            </w:tcBorders>
            <w:shd w:val="clear" w:color="auto" w:fill="auto"/>
            <w:vAlign w:val="center"/>
          </w:tcPr>
          <w:p w:rsidR="0014471E" w:rsidRDefault="0014471E" w:rsidP="009D1B91">
            <w:pPr>
              <w:spacing w:line="440" w:lineRule="exact"/>
              <w:jc w:val="center"/>
              <w:rPr>
                <w:rFonts w:asciiTheme="minorEastAsia" w:hAnsiTheme="minorEastAsia"/>
                <w:sz w:val="22"/>
              </w:rPr>
            </w:pPr>
            <w:r>
              <w:rPr>
                <w:rFonts w:asciiTheme="minorEastAsia" w:hAnsiTheme="minorEastAsia" w:cs="宋体" w:hint="eastAsia"/>
                <w:color w:val="000000"/>
                <w:kern w:val="0"/>
                <w:sz w:val="22"/>
              </w:rPr>
              <w:t>本科及以上</w:t>
            </w:r>
          </w:p>
        </w:tc>
        <w:tc>
          <w:tcPr>
            <w:tcW w:w="2977" w:type="dxa"/>
            <w:tcBorders>
              <w:top w:val="single" w:sz="4" w:space="0" w:color="auto"/>
              <w:left w:val="nil"/>
              <w:bottom w:val="single" w:sz="4" w:space="0" w:color="auto"/>
              <w:right w:val="single" w:sz="4" w:space="0" w:color="auto"/>
            </w:tcBorders>
            <w:shd w:val="clear" w:color="auto" w:fill="auto"/>
            <w:vAlign w:val="center"/>
          </w:tcPr>
          <w:p w:rsidR="0014471E" w:rsidRDefault="0014471E" w:rsidP="009D1B91">
            <w:pPr>
              <w:jc w:val="center"/>
            </w:pPr>
            <w:r>
              <w:rPr>
                <w:rFonts w:asciiTheme="minorEastAsia" w:hAnsiTheme="minorEastAsia" w:cs="宋体" w:hint="eastAsia"/>
                <w:color w:val="000000"/>
                <w:kern w:val="0"/>
                <w:sz w:val="22"/>
              </w:rPr>
              <w:t>中医学、中西医结合</w:t>
            </w:r>
          </w:p>
        </w:tc>
        <w:tc>
          <w:tcPr>
            <w:tcW w:w="2693" w:type="dxa"/>
            <w:vMerge/>
            <w:tcBorders>
              <w:left w:val="single" w:sz="4" w:space="0" w:color="auto"/>
              <w:right w:val="single" w:sz="4" w:space="0" w:color="auto"/>
            </w:tcBorders>
            <w:shd w:val="clear" w:color="000000" w:fill="FFFFFF"/>
            <w:vAlign w:val="center"/>
          </w:tcPr>
          <w:p w:rsidR="0014471E" w:rsidRDefault="0014471E" w:rsidP="009D1B91">
            <w:pPr>
              <w:widowControl/>
              <w:ind w:leftChars="50" w:left="105" w:rightChars="50" w:right="105"/>
              <w:jc w:val="center"/>
              <w:rPr>
                <w:rFonts w:asciiTheme="minorEastAsia" w:hAnsiTheme="minorEastAsia" w:cs="宋体"/>
                <w:kern w:val="0"/>
                <w:sz w:val="22"/>
              </w:rPr>
            </w:pPr>
          </w:p>
        </w:tc>
        <w:tc>
          <w:tcPr>
            <w:tcW w:w="2410" w:type="dxa"/>
            <w:vMerge/>
            <w:tcBorders>
              <w:left w:val="single" w:sz="4" w:space="0" w:color="auto"/>
              <w:right w:val="single" w:sz="4" w:space="0" w:color="auto"/>
            </w:tcBorders>
            <w:shd w:val="clear" w:color="auto" w:fill="auto"/>
            <w:vAlign w:val="center"/>
          </w:tcPr>
          <w:p w:rsidR="0014471E" w:rsidRDefault="0014471E" w:rsidP="009D1B91">
            <w:pPr>
              <w:ind w:leftChars="50" w:left="105" w:rightChars="50" w:right="105"/>
              <w:jc w:val="center"/>
              <w:rPr>
                <w:rFonts w:asciiTheme="minorEastAsia" w:hAnsiTheme="minorEastAsia" w:cs="宋体"/>
                <w:color w:val="000000"/>
                <w:kern w:val="0"/>
                <w:sz w:val="22"/>
              </w:rPr>
            </w:pPr>
          </w:p>
        </w:tc>
        <w:tc>
          <w:tcPr>
            <w:tcW w:w="1418" w:type="dxa"/>
            <w:vMerge/>
            <w:tcBorders>
              <w:left w:val="single" w:sz="4" w:space="0" w:color="auto"/>
              <w:right w:val="single" w:sz="4" w:space="0" w:color="auto"/>
            </w:tcBorders>
            <w:shd w:val="clear" w:color="auto" w:fill="auto"/>
            <w:vAlign w:val="center"/>
          </w:tcPr>
          <w:p w:rsidR="0014471E" w:rsidRDefault="0014471E" w:rsidP="009D1B91">
            <w:pPr>
              <w:ind w:leftChars="50" w:left="105" w:rightChars="50" w:right="105"/>
              <w:jc w:val="center"/>
              <w:rPr>
                <w:rFonts w:asciiTheme="minorEastAsia" w:hAnsiTheme="minorEastAsia" w:cs="宋体"/>
                <w:color w:val="000000"/>
                <w:kern w:val="0"/>
                <w:sz w:val="22"/>
              </w:rPr>
            </w:pPr>
          </w:p>
        </w:tc>
      </w:tr>
      <w:tr w:rsidR="0014471E" w:rsidTr="009D1B91">
        <w:trPr>
          <w:trHeight w:val="548"/>
        </w:trPr>
        <w:tc>
          <w:tcPr>
            <w:tcW w:w="866" w:type="dxa"/>
            <w:vMerge/>
            <w:tcBorders>
              <w:left w:val="single" w:sz="4" w:space="0" w:color="auto"/>
              <w:bottom w:val="single" w:sz="4" w:space="0" w:color="auto"/>
              <w:right w:val="single" w:sz="4" w:space="0" w:color="auto"/>
            </w:tcBorders>
            <w:shd w:val="clear" w:color="auto" w:fill="auto"/>
            <w:vAlign w:val="center"/>
          </w:tcPr>
          <w:p w:rsidR="0014471E" w:rsidRDefault="0014471E" w:rsidP="009D1B91">
            <w:pPr>
              <w:widowControl/>
              <w:ind w:leftChars="50" w:left="105" w:rightChars="50" w:right="105"/>
              <w:jc w:val="center"/>
              <w:rPr>
                <w:rFonts w:asciiTheme="minorEastAsia" w:hAnsiTheme="minorEastAsia" w:cs="宋体"/>
                <w:color w:val="000000"/>
                <w:kern w:val="0"/>
                <w:sz w:val="22"/>
              </w:rPr>
            </w:pPr>
          </w:p>
        </w:tc>
        <w:tc>
          <w:tcPr>
            <w:tcW w:w="20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中医门诊医师</w:t>
            </w:r>
          </w:p>
        </w:tc>
        <w:tc>
          <w:tcPr>
            <w:tcW w:w="709"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3</w:t>
            </w:r>
          </w:p>
        </w:tc>
        <w:tc>
          <w:tcPr>
            <w:tcW w:w="2126" w:type="dxa"/>
            <w:tcBorders>
              <w:top w:val="single" w:sz="4" w:space="0" w:color="auto"/>
              <w:left w:val="nil"/>
              <w:bottom w:val="single" w:sz="4" w:space="0" w:color="auto"/>
              <w:right w:val="single" w:sz="4" w:space="0" w:color="auto"/>
            </w:tcBorders>
            <w:shd w:val="clear" w:color="auto" w:fill="auto"/>
            <w:vAlign w:val="center"/>
          </w:tcPr>
          <w:p w:rsidR="0014471E" w:rsidRDefault="0014471E" w:rsidP="009D1B91">
            <w:pPr>
              <w:spacing w:line="440" w:lineRule="exact"/>
              <w:jc w:val="center"/>
              <w:rPr>
                <w:rFonts w:asciiTheme="minorEastAsia" w:hAnsiTheme="minorEastAsia"/>
                <w:sz w:val="22"/>
              </w:rPr>
            </w:pPr>
            <w:r>
              <w:rPr>
                <w:rFonts w:asciiTheme="minorEastAsia" w:hAnsiTheme="minorEastAsia" w:cs="宋体" w:hint="eastAsia"/>
                <w:color w:val="000000"/>
                <w:kern w:val="0"/>
                <w:sz w:val="22"/>
              </w:rPr>
              <w:t>本科及以上</w:t>
            </w:r>
          </w:p>
        </w:tc>
        <w:tc>
          <w:tcPr>
            <w:tcW w:w="2977" w:type="dxa"/>
            <w:tcBorders>
              <w:top w:val="single" w:sz="4" w:space="0" w:color="auto"/>
              <w:left w:val="nil"/>
              <w:bottom w:val="single" w:sz="4" w:space="0" w:color="auto"/>
              <w:right w:val="single" w:sz="4" w:space="0" w:color="auto"/>
            </w:tcBorders>
            <w:shd w:val="clear" w:color="auto" w:fill="auto"/>
            <w:vAlign w:val="center"/>
          </w:tcPr>
          <w:p w:rsidR="0014471E" w:rsidRDefault="0014471E" w:rsidP="009D1B91">
            <w:pPr>
              <w:jc w:val="center"/>
            </w:pPr>
            <w:r>
              <w:rPr>
                <w:rFonts w:asciiTheme="minorEastAsia" w:hAnsiTheme="minorEastAsia" w:cs="宋体" w:hint="eastAsia"/>
                <w:color w:val="000000"/>
                <w:kern w:val="0"/>
                <w:sz w:val="22"/>
              </w:rPr>
              <w:t>中医学、中西医结合</w:t>
            </w:r>
          </w:p>
        </w:tc>
        <w:tc>
          <w:tcPr>
            <w:tcW w:w="2693" w:type="dxa"/>
            <w:vMerge/>
            <w:tcBorders>
              <w:left w:val="single" w:sz="4" w:space="0" w:color="auto"/>
              <w:right w:val="single" w:sz="4" w:space="0" w:color="auto"/>
            </w:tcBorders>
            <w:shd w:val="clear" w:color="000000" w:fill="FFFFFF"/>
            <w:vAlign w:val="center"/>
          </w:tcPr>
          <w:p w:rsidR="0014471E" w:rsidRDefault="0014471E" w:rsidP="009D1B91">
            <w:pPr>
              <w:widowControl/>
              <w:ind w:leftChars="50" w:left="105" w:rightChars="50" w:right="105"/>
              <w:jc w:val="center"/>
              <w:rPr>
                <w:rFonts w:asciiTheme="minorEastAsia" w:hAnsiTheme="minorEastAsia" w:cs="宋体"/>
                <w:kern w:val="0"/>
                <w:sz w:val="22"/>
              </w:rPr>
            </w:pPr>
          </w:p>
        </w:tc>
        <w:tc>
          <w:tcPr>
            <w:tcW w:w="2410" w:type="dxa"/>
            <w:vMerge/>
            <w:tcBorders>
              <w:left w:val="single" w:sz="4" w:space="0" w:color="auto"/>
              <w:right w:val="single" w:sz="4" w:space="0" w:color="auto"/>
            </w:tcBorders>
            <w:shd w:val="clear" w:color="auto" w:fill="auto"/>
            <w:vAlign w:val="center"/>
          </w:tcPr>
          <w:p w:rsidR="0014471E" w:rsidRDefault="0014471E" w:rsidP="009D1B91">
            <w:pPr>
              <w:widowControl/>
              <w:ind w:leftChars="50" w:left="105" w:rightChars="50" w:right="105"/>
              <w:jc w:val="center"/>
              <w:rPr>
                <w:rFonts w:asciiTheme="minorEastAsia" w:hAnsiTheme="minorEastAsia" w:cs="宋体"/>
                <w:color w:val="000000"/>
                <w:kern w:val="0"/>
                <w:sz w:val="22"/>
              </w:rPr>
            </w:pPr>
          </w:p>
        </w:tc>
        <w:tc>
          <w:tcPr>
            <w:tcW w:w="1418" w:type="dxa"/>
            <w:vMerge/>
            <w:tcBorders>
              <w:left w:val="single" w:sz="4" w:space="0" w:color="auto"/>
              <w:right w:val="single" w:sz="4" w:space="0" w:color="auto"/>
            </w:tcBorders>
            <w:shd w:val="clear" w:color="auto" w:fill="auto"/>
            <w:vAlign w:val="center"/>
          </w:tcPr>
          <w:p w:rsidR="0014471E" w:rsidRDefault="0014471E" w:rsidP="009D1B91">
            <w:pPr>
              <w:widowControl/>
              <w:ind w:leftChars="50" w:left="105" w:rightChars="50" w:right="105"/>
              <w:jc w:val="center"/>
              <w:rPr>
                <w:rFonts w:asciiTheme="minorEastAsia" w:hAnsiTheme="minorEastAsia" w:cs="宋体"/>
                <w:color w:val="000000"/>
                <w:kern w:val="0"/>
                <w:sz w:val="22"/>
              </w:rPr>
            </w:pPr>
          </w:p>
        </w:tc>
      </w:tr>
      <w:tr w:rsidR="0014471E" w:rsidTr="009D1B91">
        <w:trPr>
          <w:trHeight w:val="227"/>
        </w:trPr>
        <w:tc>
          <w:tcPr>
            <w:tcW w:w="866" w:type="dxa"/>
            <w:vMerge w:val="restart"/>
            <w:tcBorders>
              <w:top w:val="single" w:sz="4" w:space="0" w:color="auto"/>
              <w:left w:val="single" w:sz="4" w:space="0" w:color="auto"/>
              <w:right w:val="single" w:sz="4" w:space="0" w:color="auto"/>
            </w:tcBorders>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r>
              <w:rPr>
                <w:rFonts w:asciiTheme="minorEastAsia" w:hAnsiTheme="minorEastAsia" w:cs="宋体" w:hint="eastAsia"/>
                <w:color w:val="000000"/>
                <w:kern w:val="0"/>
                <w:sz w:val="22"/>
              </w:rPr>
              <w:t>西医临床</w:t>
            </w:r>
          </w:p>
        </w:tc>
        <w:tc>
          <w:tcPr>
            <w:tcW w:w="2077" w:type="dxa"/>
            <w:tcBorders>
              <w:top w:val="single" w:sz="4" w:space="0" w:color="auto"/>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外科医师</w:t>
            </w:r>
          </w:p>
        </w:tc>
        <w:tc>
          <w:tcPr>
            <w:tcW w:w="709"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3</w:t>
            </w:r>
          </w:p>
        </w:tc>
        <w:tc>
          <w:tcPr>
            <w:tcW w:w="2126"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本科及以上</w:t>
            </w:r>
          </w:p>
        </w:tc>
        <w:tc>
          <w:tcPr>
            <w:tcW w:w="29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临床医学</w:t>
            </w:r>
          </w:p>
        </w:tc>
        <w:tc>
          <w:tcPr>
            <w:tcW w:w="2693" w:type="dxa"/>
            <w:vMerge/>
            <w:tcBorders>
              <w:left w:val="single" w:sz="4" w:space="0" w:color="auto"/>
              <w:right w:val="single" w:sz="4" w:space="0" w:color="auto"/>
            </w:tcBorders>
            <w:vAlign w:val="center"/>
          </w:tcPr>
          <w:p w:rsidR="0014471E" w:rsidRDefault="0014471E" w:rsidP="009D1B91">
            <w:pPr>
              <w:widowControl/>
              <w:ind w:leftChars="50" w:left="105" w:rightChars="50" w:right="105"/>
              <w:jc w:val="left"/>
              <w:rPr>
                <w:rFonts w:asciiTheme="minorEastAsia" w:hAnsiTheme="minorEastAsia" w:cs="宋体"/>
                <w:kern w:val="0"/>
                <w:sz w:val="22"/>
              </w:rPr>
            </w:pPr>
          </w:p>
        </w:tc>
        <w:tc>
          <w:tcPr>
            <w:tcW w:w="2410" w:type="dxa"/>
            <w:vMerge/>
            <w:tcBorders>
              <w:left w:val="single" w:sz="4" w:space="0" w:color="auto"/>
              <w:right w:val="single" w:sz="4" w:space="0" w:color="auto"/>
            </w:tcBorders>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p>
        </w:tc>
        <w:tc>
          <w:tcPr>
            <w:tcW w:w="1418" w:type="dxa"/>
            <w:vMerge/>
            <w:tcBorders>
              <w:left w:val="single" w:sz="4" w:space="0" w:color="auto"/>
              <w:right w:val="single" w:sz="4" w:space="0" w:color="auto"/>
            </w:tcBorders>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p>
        </w:tc>
      </w:tr>
      <w:tr w:rsidR="0014471E" w:rsidTr="009D1B91">
        <w:trPr>
          <w:trHeight w:val="227"/>
        </w:trPr>
        <w:tc>
          <w:tcPr>
            <w:tcW w:w="866" w:type="dxa"/>
            <w:vMerge/>
            <w:tcBorders>
              <w:left w:val="single" w:sz="4" w:space="0" w:color="auto"/>
              <w:right w:val="single" w:sz="4" w:space="0" w:color="auto"/>
            </w:tcBorders>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p>
        </w:tc>
        <w:tc>
          <w:tcPr>
            <w:tcW w:w="20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内科医师</w:t>
            </w:r>
          </w:p>
        </w:tc>
        <w:tc>
          <w:tcPr>
            <w:tcW w:w="709"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2</w:t>
            </w:r>
          </w:p>
        </w:tc>
        <w:tc>
          <w:tcPr>
            <w:tcW w:w="2126"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本科及以上</w:t>
            </w:r>
          </w:p>
        </w:tc>
        <w:tc>
          <w:tcPr>
            <w:tcW w:w="29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临床医学</w:t>
            </w:r>
          </w:p>
        </w:tc>
        <w:tc>
          <w:tcPr>
            <w:tcW w:w="2693" w:type="dxa"/>
            <w:vMerge/>
            <w:tcBorders>
              <w:left w:val="single" w:sz="4" w:space="0" w:color="auto"/>
              <w:right w:val="single" w:sz="4" w:space="0" w:color="auto"/>
            </w:tcBorders>
            <w:vAlign w:val="center"/>
          </w:tcPr>
          <w:p w:rsidR="0014471E" w:rsidRDefault="0014471E" w:rsidP="009D1B91">
            <w:pPr>
              <w:widowControl/>
              <w:ind w:leftChars="50" w:left="105" w:rightChars="50" w:right="105"/>
              <w:jc w:val="left"/>
              <w:rPr>
                <w:rFonts w:asciiTheme="minorEastAsia" w:hAnsiTheme="minorEastAsia" w:cs="宋体"/>
                <w:kern w:val="0"/>
                <w:sz w:val="22"/>
              </w:rPr>
            </w:pPr>
          </w:p>
        </w:tc>
        <w:tc>
          <w:tcPr>
            <w:tcW w:w="2410" w:type="dxa"/>
            <w:vMerge/>
            <w:tcBorders>
              <w:left w:val="single" w:sz="4" w:space="0" w:color="auto"/>
              <w:right w:val="single" w:sz="4" w:space="0" w:color="auto"/>
            </w:tcBorders>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p>
        </w:tc>
        <w:tc>
          <w:tcPr>
            <w:tcW w:w="1418" w:type="dxa"/>
            <w:vMerge/>
            <w:tcBorders>
              <w:left w:val="single" w:sz="4" w:space="0" w:color="auto"/>
              <w:right w:val="single" w:sz="4" w:space="0" w:color="auto"/>
            </w:tcBorders>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p>
        </w:tc>
      </w:tr>
      <w:tr w:rsidR="0014471E" w:rsidTr="009D1B91">
        <w:trPr>
          <w:trHeight w:val="227"/>
        </w:trPr>
        <w:tc>
          <w:tcPr>
            <w:tcW w:w="866" w:type="dxa"/>
            <w:vMerge/>
            <w:tcBorders>
              <w:left w:val="single" w:sz="4" w:space="0" w:color="auto"/>
              <w:right w:val="single" w:sz="4" w:space="0" w:color="auto"/>
            </w:tcBorders>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p>
        </w:tc>
        <w:tc>
          <w:tcPr>
            <w:tcW w:w="20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产科医师</w:t>
            </w:r>
          </w:p>
        </w:tc>
        <w:tc>
          <w:tcPr>
            <w:tcW w:w="709"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3</w:t>
            </w:r>
          </w:p>
        </w:tc>
        <w:tc>
          <w:tcPr>
            <w:tcW w:w="2126"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本科及以上</w:t>
            </w:r>
          </w:p>
        </w:tc>
        <w:tc>
          <w:tcPr>
            <w:tcW w:w="29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临床医学</w:t>
            </w:r>
          </w:p>
        </w:tc>
        <w:tc>
          <w:tcPr>
            <w:tcW w:w="2693" w:type="dxa"/>
            <w:vMerge/>
            <w:tcBorders>
              <w:left w:val="single" w:sz="4" w:space="0" w:color="auto"/>
              <w:right w:val="single" w:sz="4" w:space="0" w:color="auto"/>
            </w:tcBorders>
            <w:vAlign w:val="center"/>
          </w:tcPr>
          <w:p w:rsidR="0014471E" w:rsidRDefault="0014471E" w:rsidP="009D1B91">
            <w:pPr>
              <w:widowControl/>
              <w:ind w:leftChars="50" w:left="105" w:rightChars="50" w:right="105"/>
              <w:jc w:val="left"/>
              <w:rPr>
                <w:rFonts w:asciiTheme="minorEastAsia" w:hAnsiTheme="minorEastAsia" w:cs="宋体"/>
                <w:kern w:val="0"/>
                <w:sz w:val="22"/>
              </w:rPr>
            </w:pPr>
          </w:p>
        </w:tc>
        <w:tc>
          <w:tcPr>
            <w:tcW w:w="2410" w:type="dxa"/>
            <w:vMerge/>
            <w:tcBorders>
              <w:left w:val="single" w:sz="4" w:space="0" w:color="auto"/>
              <w:right w:val="single" w:sz="4" w:space="0" w:color="auto"/>
            </w:tcBorders>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p>
        </w:tc>
        <w:tc>
          <w:tcPr>
            <w:tcW w:w="1418" w:type="dxa"/>
            <w:vMerge/>
            <w:tcBorders>
              <w:left w:val="single" w:sz="4" w:space="0" w:color="auto"/>
              <w:right w:val="single" w:sz="4" w:space="0" w:color="auto"/>
            </w:tcBorders>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p>
        </w:tc>
      </w:tr>
      <w:tr w:rsidR="0014471E" w:rsidTr="009D1B91">
        <w:trPr>
          <w:trHeight w:val="227"/>
        </w:trPr>
        <w:tc>
          <w:tcPr>
            <w:tcW w:w="866" w:type="dxa"/>
            <w:vMerge/>
            <w:tcBorders>
              <w:left w:val="single" w:sz="4" w:space="0" w:color="auto"/>
              <w:right w:val="single" w:sz="4" w:space="0" w:color="auto"/>
            </w:tcBorders>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p>
        </w:tc>
        <w:tc>
          <w:tcPr>
            <w:tcW w:w="20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儿科医师</w:t>
            </w:r>
          </w:p>
        </w:tc>
        <w:tc>
          <w:tcPr>
            <w:tcW w:w="709"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2</w:t>
            </w:r>
          </w:p>
        </w:tc>
        <w:tc>
          <w:tcPr>
            <w:tcW w:w="2126" w:type="dxa"/>
            <w:tcBorders>
              <w:top w:val="nil"/>
              <w:left w:val="nil"/>
              <w:bottom w:val="single" w:sz="4" w:space="0" w:color="auto"/>
              <w:right w:val="single" w:sz="4" w:space="0" w:color="auto"/>
            </w:tcBorders>
            <w:shd w:val="clear" w:color="auto" w:fill="auto"/>
            <w:vAlign w:val="center"/>
          </w:tcPr>
          <w:p w:rsidR="0014471E" w:rsidRDefault="0014471E" w:rsidP="009D1B91">
            <w:pPr>
              <w:spacing w:line="440" w:lineRule="exact"/>
              <w:jc w:val="center"/>
              <w:rPr>
                <w:rFonts w:asciiTheme="minorEastAsia" w:hAnsiTheme="minorEastAsia"/>
                <w:sz w:val="22"/>
              </w:rPr>
            </w:pPr>
            <w:r>
              <w:rPr>
                <w:rFonts w:asciiTheme="minorEastAsia" w:hAnsiTheme="minorEastAsia" w:cs="宋体" w:hint="eastAsia"/>
                <w:color w:val="000000"/>
                <w:kern w:val="0"/>
                <w:sz w:val="22"/>
              </w:rPr>
              <w:t>本科及以上</w:t>
            </w:r>
          </w:p>
        </w:tc>
        <w:tc>
          <w:tcPr>
            <w:tcW w:w="29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儿科学、临床医学</w:t>
            </w:r>
          </w:p>
        </w:tc>
        <w:tc>
          <w:tcPr>
            <w:tcW w:w="2693" w:type="dxa"/>
            <w:vMerge/>
            <w:tcBorders>
              <w:left w:val="single" w:sz="4" w:space="0" w:color="auto"/>
              <w:right w:val="single" w:sz="4" w:space="0" w:color="auto"/>
            </w:tcBorders>
            <w:vAlign w:val="center"/>
          </w:tcPr>
          <w:p w:rsidR="0014471E" w:rsidRDefault="0014471E" w:rsidP="009D1B91">
            <w:pPr>
              <w:widowControl/>
              <w:ind w:leftChars="50" w:left="105" w:rightChars="50" w:right="105"/>
              <w:jc w:val="left"/>
              <w:rPr>
                <w:rFonts w:asciiTheme="minorEastAsia" w:hAnsiTheme="minorEastAsia" w:cs="宋体"/>
                <w:kern w:val="0"/>
                <w:sz w:val="22"/>
              </w:rPr>
            </w:pPr>
          </w:p>
        </w:tc>
        <w:tc>
          <w:tcPr>
            <w:tcW w:w="2410" w:type="dxa"/>
            <w:vMerge/>
            <w:tcBorders>
              <w:left w:val="single" w:sz="4" w:space="0" w:color="auto"/>
              <w:right w:val="single" w:sz="4" w:space="0" w:color="auto"/>
            </w:tcBorders>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p>
        </w:tc>
        <w:tc>
          <w:tcPr>
            <w:tcW w:w="1418" w:type="dxa"/>
            <w:vMerge/>
            <w:tcBorders>
              <w:left w:val="single" w:sz="4" w:space="0" w:color="auto"/>
              <w:right w:val="single" w:sz="4" w:space="0" w:color="auto"/>
            </w:tcBorders>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p>
        </w:tc>
      </w:tr>
      <w:tr w:rsidR="0014471E" w:rsidTr="009D1B91">
        <w:trPr>
          <w:trHeight w:val="227"/>
        </w:trPr>
        <w:tc>
          <w:tcPr>
            <w:tcW w:w="866" w:type="dxa"/>
            <w:vMerge/>
            <w:tcBorders>
              <w:left w:val="single" w:sz="4" w:space="0" w:color="auto"/>
              <w:right w:val="single" w:sz="4" w:space="0" w:color="auto"/>
            </w:tcBorders>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p>
        </w:tc>
        <w:tc>
          <w:tcPr>
            <w:tcW w:w="20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眼科医师</w:t>
            </w:r>
          </w:p>
        </w:tc>
        <w:tc>
          <w:tcPr>
            <w:tcW w:w="709"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2</w:t>
            </w:r>
          </w:p>
        </w:tc>
        <w:tc>
          <w:tcPr>
            <w:tcW w:w="2126" w:type="dxa"/>
            <w:tcBorders>
              <w:top w:val="nil"/>
              <w:left w:val="nil"/>
              <w:bottom w:val="single" w:sz="4" w:space="0" w:color="auto"/>
              <w:right w:val="single" w:sz="4" w:space="0" w:color="auto"/>
            </w:tcBorders>
            <w:shd w:val="clear" w:color="auto" w:fill="auto"/>
            <w:vAlign w:val="center"/>
          </w:tcPr>
          <w:p w:rsidR="0014471E" w:rsidRDefault="0014471E" w:rsidP="009D1B91">
            <w:pPr>
              <w:spacing w:line="440" w:lineRule="exact"/>
              <w:jc w:val="center"/>
              <w:rPr>
                <w:rFonts w:asciiTheme="minorEastAsia" w:hAnsiTheme="minorEastAsia"/>
                <w:sz w:val="22"/>
              </w:rPr>
            </w:pPr>
            <w:r>
              <w:rPr>
                <w:rFonts w:asciiTheme="minorEastAsia" w:hAnsiTheme="minorEastAsia" w:cs="宋体" w:hint="eastAsia"/>
                <w:color w:val="000000"/>
                <w:kern w:val="0"/>
                <w:sz w:val="22"/>
              </w:rPr>
              <w:t>本科及以上</w:t>
            </w:r>
          </w:p>
        </w:tc>
        <w:tc>
          <w:tcPr>
            <w:tcW w:w="29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临床医学</w:t>
            </w:r>
          </w:p>
        </w:tc>
        <w:tc>
          <w:tcPr>
            <w:tcW w:w="2693" w:type="dxa"/>
            <w:vMerge/>
            <w:tcBorders>
              <w:left w:val="single" w:sz="4" w:space="0" w:color="auto"/>
              <w:right w:val="single" w:sz="4" w:space="0" w:color="auto"/>
            </w:tcBorders>
            <w:vAlign w:val="center"/>
          </w:tcPr>
          <w:p w:rsidR="0014471E" w:rsidRDefault="0014471E" w:rsidP="009D1B91">
            <w:pPr>
              <w:widowControl/>
              <w:ind w:leftChars="50" w:left="105" w:rightChars="50" w:right="105"/>
              <w:jc w:val="left"/>
              <w:rPr>
                <w:rFonts w:asciiTheme="minorEastAsia" w:hAnsiTheme="minorEastAsia" w:cs="宋体"/>
                <w:kern w:val="0"/>
                <w:sz w:val="22"/>
              </w:rPr>
            </w:pPr>
          </w:p>
        </w:tc>
        <w:tc>
          <w:tcPr>
            <w:tcW w:w="2410" w:type="dxa"/>
            <w:vMerge/>
            <w:tcBorders>
              <w:left w:val="single" w:sz="4" w:space="0" w:color="auto"/>
              <w:right w:val="single" w:sz="4" w:space="0" w:color="auto"/>
            </w:tcBorders>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p>
        </w:tc>
        <w:tc>
          <w:tcPr>
            <w:tcW w:w="1418" w:type="dxa"/>
            <w:vMerge/>
            <w:tcBorders>
              <w:left w:val="single" w:sz="4" w:space="0" w:color="auto"/>
              <w:right w:val="single" w:sz="4" w:space="0" w:color="auto"/>
            </w:tcBorders>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p>
        </w:tc>
      </w:tr>
      <w:tr w:rsidR="0014471E" w:rsidTr="009D1B91">
        <w:trPr>
          <w:trHeight w:val="227"/>
        </w:trPr>
        <w:tc>
          <w:tcPr>
            <w:tcW w:w="866" w:type="dxa"/>
            <w:vMerge/>
            <w:tcBorders>
              <w:left w:val="single" w:sz="4" w:space="0" w:color="auto"/>
              <w:right w:val="single" w:sz="4" w:space="0" w:color="auto"/>
            </w:tcBorders>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p>
        </w:tc>
        <w:tc>
          <w:tcPr>
            <w:tcW w:w="20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重症医学科医师</w:t>
            </w:r>
          </w:p>
        </w:tc>
        <w:tc>
          <w:tcPr>
            <w:tcW w:w="709"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5</w:t>
            </w:r>
          </w:p>
        </w:tc>
        <w:tc>
          <w:tcPr>
            <w:tcW w:w="2126" w:type="dxa"/>
            <w:tcBorders>
              <w:top w:val="nil"/>
              <w:left w:val="nil"/>
              <w:bottom w:val="single" w:sz="4" w:space="0" w:color="auto"/>
              <w:right w:val="single" w:sz="4" w:space="0" w:color="auto"/>
            </w:tcBorders>
            <w:shd w:val="clear" w:color="auto" w:fill="auto"/>
            <w:vAlign w:val="center"/>
          </w:tcPr>
          <w:p w:rsidR="0014471E" w:rsidRDefault="0014471E" w:rsidP="009D1B91">
            <w:pPr>
              <w:spacing w:line="440" w:lineRule="exact"/>
              <w:jc w:val="center"/>
              <w:rPr>
                <w:rFonts w:asciiTheme="minorEastAsia" w:hAnsiTheme="minorEastAsia"/>
                <w:sz w:val="22"/>
              </w:rPr>
            </w:pPr>
            <w:r>
              <w:rPr>
                <w:rFonts w:asciiTheme="minorEastAsia" w:hAnsiTheme="minorEastAsia" w:cs="宋体" w:hint="eastAsia"/>
                <w:color w:val="000000"/>
                <w:kern w:val="0"/>
                <w:sz w:val="22"/>
              </w:rPr>
              <w:t>本科及以上</w:t>
            </w:r>
          </w:p>
        </w:tc>
        <w:tc>
          <w:tcPr>
            <w:tcW w:w="29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重症医学、临床医学</w:t>
            </w:r>
          </w:p>
        </w:tc>
        <w:tc>
          <w:tcPr>
            <w:tcW w:w="2693" w:type="dxa"/>
            <w:vMerge/>
            <w:tcBorders>
              <w:left w:val="single" w:sz="4" w:space="0" w:color="auto"/>
              <w:right w:val="single" w:sz="4" w:space="0" w:color="auto"/>
            </w:tcBorders>
            <w:vAlign w:val="center"/>
          </w:tcPr>
          <w:p w:rsidR="0014471E" w:rsidRDefault="0014471E" w:rsidP="009D1B91">
            <w:pPr>
              <w:widowControl/>
              <w:ind w:leftChars="50" w:left="105" w:rightChars="50" w:right="105"/>
              <w:jc w:val="left"/>
              <w:rPr>
                <w:rFonts w:asciiTheme="minorEastAsia" w:hAnsiTheme="minorEastAsia" w:cs="宋体"/>
                <w:kern w:val="0"/>
                <w:sz w:val="22"/>
              </w:rPr>
            </w:pPr>
          </w:p>
        </w:tc>
        <w:tc>
          <w:tcPr>
            <w:tcW w:w="2410" w:type="dxa"/>
            <w:vMerge/>
            <w:tcBorders>
              <w:left w:val="single" w:sz="4" w:space="0" w:color="auto"/>
              <w:right w:val="single" w:sz="4" w:space="0" w:color="auto"/>
            </w:tcBorders>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p>
        </w:tc>
        <w:tc>
          <w:tcPr>
            <w:tcW w:w="1418" w:type="dxa"/>
            <w:vMerge/>
            <w:tcBorders>
              <w:left w:val="single" w:sz="4" w:space="0" w:color="auto"/>
              <w:right w:val="single" w:sz="4" w:space="0" w:color="auto"/>
            </w:tcBorders>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p>
        </w:tc>
      </w:tr>
      <w:tr w:rsidR="0014471E" w:rsidTr="009D1B91">
        <w:trPr>
          <w:trHeight w:val="552"/>
        </w:trPr>
        <w:tc>
          <w:tcPr>
            <w:tcW w:w="866" w:type="dxa"/>
            <w:tcBorders>
              <w:top w:val="nil"/>
              <w:left w:val="single" w:sz="4" w:space="0" w:color="auto"/>
              <w:bottom w:val="single" w:sz="4" w:space="0" w:color="auto"/>
              <w:right w:val="single" w:sz="4" w:space="0" w:color="auto"/>
            </w:tcBorders>
            <w:shd w:val="clear" w:color="auto" w:fill="auto"/>
            <w:vAlign w:val="center"/>
          </w:tcPr>
          <w:p w:rsidR="0014471E" w:rsidRDefault="0014471E" w:rsidP="009D1B91">
            <w:pPr>
              <w:widowControl/>
              <w:ind w:leftChars="50" w:left="105" w:rightChars="50" w:right="105"/>
              <w:jc w:val="center"/>
              <w:rPr>
                <w:rFonts w:asciiTheme="minorEastAsia" w:hAnsiTheme="minorEastAsia" w:cs="宋体"/>
                <w:color w:val="000000"/>
                <w:kern w:val="0"/>
                <w:sz w:val="22"/>
              </w:rPr>
            </w:pPr>
          </w:p>
        </w:tc>
        <w:tc>
          <w:tcPr>
            <w:tcW w:w="20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麻醉科医师</w:t>
            </w:r>
          </w:p>
        </w:tc>
        <w:tc>
          <w:tcPr>
            <w:tcW w:w="709"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2</w:t>
            </w:r>
          </w:p>
        </w:tc>
        <w:tc>
          <w:tcPr>
            <w:tcW w:w="2126"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本科及以上</w:t>
            </w:r>
          </w:p>
        </w:tc>
        <w:tc>
          <w:tcPr>
            <w:tcW w:w="29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44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麻醉学</w:t>
            </w:r>
          </w:p>
        </w:tc>
        <w:tc>
          <w:tcPr>
            <w:tcW w:w="2693" w:type="dxa"/>
            <w:tcBorders>
              <w:top w:val="nil"/>
              <w:left w:val="nil"/>
              <w:bottom w:val="single" w:sz="4" w:space="0" w:color="auto"/>
              <w:right w:val="single" w:sz="4" w:space="0" w:color="auto"/>
            </w:tcBorders>
            <w:shd w:val="clear" w:color="000000" w:fill="FFFFFF"/>
            <w:vAlign w:val="center"/>
          </w:tcPr>
          <w:p w:rsidR="0014471E" w:rsidRDefault="0014471E" w:rsidP="009D1B91">
            <w:pPr>
              <w:widowControl/>
              <w:ind w:leftChars="50" w:left="105" w:rightChars="50" w:right="105"/>
              <w:jc w:val="center"/>
              <w:rPr>
                <w:rFonts w:asciiTheme="minorEastAsia" w:hAnsiTheme="minorEastAsia" w:cs="宋体"/>
                <w:kern w:val="0"/>
                <w:sz w:val="22"/>
              </w:rPr>
            </w:pPr>
          </w:p>
        </w:tc>
        <w:tc>
          <w:tcPr>
            <w:tcW w:w="2410" w:type="dxa"/>
            <w:vMerge/>
            <w:tcBorders>
              <w:left w:val="single" w:sz="4" w:space="0" w:color="auto"/>
              <w:bottom w:val="single" w:sz="4" w:space="0" w:color="auto"/>
              <w:right w:val="single" w:sz="4" w:space="0" w:color="auto"/>
            </w:tcBorders>
            <w:shd w:val="clear" w:color="auto" w:fill="auto"/>
            <w:vAlign w:val="center"/>
          </w:tcPr>
          <w:p w:rsidR="0014471E" w:rsidRDefault="0014471E" w:rsidP="009D1B91">
            <w:pPr>
              <w:widowControl/>
              <w:ind w:leftChars="50" w:left="105" w:rightChars="50" w:right="105"/>
              <w:jc w:val="center"/>
              <w:rPr>
                <w:rFonts w:asciiTheme="minorEastAsia" w:hAnsiTheme="minorEastAsia" w:cs="宋体"/>
                <w:color w:val="000000"/>
                <w:kern w:val="0"/>
                <w:sz w:val="22"/>
              </w:rPr>
            </w:pPr>
          </w:p>
        </w:tc>
        <w:tc>
          <w:tcPr>
            <w:tcW w:w="1418" w:type="dxa"/>
            <w:vMerge/>
            <w:tcBorders>
              <w:left w:val="single" w:sz="4" w:space="0" w:color="auto"/>
              <w:bottom w:val="single" w:sz="4" w:space="0" w:color="auto"/>
              <w:right w:val="single" w:sz="4" w:space="0" w:color="auto"/>
            </w:tcBorders>
            <w:shd w:val="clear" w:color="auto" w:fill="auto"/>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p>
        </w:tc>
      </w:tr>
      <w:tr w:rsidR="0014471E" w:rsidTr="009D1B91">
        <w:trPr>
          <w:trHeight w:val="721"/>
        </w:trPr>
        <w:tc>
          <w:tcPr>
            <w:tcW w:w="866" w:type="dxa"/>
            <w:vMerge w:val="restart"/>
            <w:tcBorders>
              <w:top w:val="nil"/>
              <w:left w:val="single" w:sz="4" w:space="0" w:color="auto"/>
              <w:right w:val="single" w:sz="4" w:space="0" w:color="auto"/>
            </w:tcBorders>
            <w:shd w:val="clear" w:color="auto" w:fill="auto"/>
            <w:vAlign w:val="center"/>
          </w:tcPr>
          <w:p w:rsidR="0014471E" w:rsidRDefault="0014471E" w:rsidP="009D1B91">
            <w:pPr>
              <w:widowControl/>
              <w:ind w:leftChars="50" w:left="105" w:rightChars="50" w:right="105"/>
              <w:jc w:val="center"/>
              <w:rPr>
                <w:rFonts w:asciiTheme="minorEastAsia" w:hAnsiTheme="minorEastAsia" w:cs="宋体"/>
                <w:kern w:val="0"/>
                <w:sz w:val="22"/>
              </w:rPr>
            </w:pPr>
            <w:r>
              <w:rPr>
                <w:rFonts w:asciiTheme="minorEastAsia" w:hAnsiTheme="minorEastAsia" w:cs="宋体" w:hint="eastAsia"/>
                <w:kern w:val="0"/>
                <w:sz w:val="22"/>
              </w:rPr>
              <w:lastRenderedPageBreak/>
              <w:t>辅助检查类医师</w:t>
            </w:r>
          </w:p>
        </w:tc>
        <w:tc>
          <w:tcPr>
            <w:tcW w:w="20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50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医学影像科医师</w:t>
            </w:r>
          </w:p>
        </w:tc>
        <w:tc>
          <w:tcPr>
            <w:tcW w:w="709"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50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4</w:t>
            </w:r>
          </w:p>
        </w:tc>
        <w:tc>
          <w:tcPr>
            <w:tcW w:w="2126" w:type="dxa"/>
            <w:tcBorders>
              <w:top w:val="nil"/>
              <w:left w:val="nil"/>
              <w:bottom w:val="single" w:sz="4" w:space="0" w:color="auto"/>
              <w:right w:val="single" w:sz="4" w:space="0" w:color="auto"/>
            </w:tcBorders>
            <w:shd w:val="clear" w:color="auto" w:fill="auto"/>
            <w:vAlign w:val="center"/>
          </w:tcPr>
          <w:p w:rsidR="0014471E" w:rsidRDefault="0014471E" w:rsidP="009D1B91">
            <w:pPr>
              <w:spacing w:line="500" w:lineRule="exact"/>
              <w:jc w:val="center"/>
              <w:rPr>
                <w:rFonts w:asciiTheme="minorEastAsia" w:hAnsiTheme="minorEastAsia"/>
                <w:sz w:val="22"/>
              </w:rPr>
            </w:pPr>
            <w:r>
              <w:rPr>
                <w:rFonts w:asciiTheme="minorEastAsia" w:hAnsiTheme="minorEastAsia" w:cs="宋体" w:hint="eastAsia"/>
                <w:color w:val="000000"/>
                <w:kern w:val="0"/>
                <w:sz w:val="22"/>
              </w:rPr>
              <w:t>全日制专科及以上</w:t>
            </w:r>
          </w:p>
        </w:tc>
        <w:tc>
          <w:tcPr>
            <w:tcW w:w="29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50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医学影像学、影像诊断学</w:t>
            </w:r>
          </w:p>
        </w:tc>
        <w:tc>
          <w:tcPr>
            <w:tcW w:w="2693" w:type="dxa"/>
            <w:vMerge w:val="restart"/>
            <w:tcBorders>
              <w:top w:val="nil"/>
              <w:left w:val="single" w:sz="4" w:space="0" w:color="auto"/>
              <w:right w:val="single" w:sz="4" w:space="0" w:color="auto"/>
            </w:tcBorders>
            <w:shd w:val="clear" w:color="000000" w:fill="FFFFFF"/>
            <w:vAlign w:val="center"/>
          </w:tcPr>
          <w:p w:rsidR="0014471E" w:rsidRDefault="0014471E" w:rsidP="009D1B91">
            <w:pPr>
              <w:widowControl/>
              <w:ind w:leftChars="50" w:left="105" w:rightChars="50" w:right="105"/>
              <w:jc w:val="center"/>
              <w:rPr>
                <w:rFonts w:asciiTheme="minorEastAsia" w:hAnsiTheme="minorEastAsia" w:cs="宋体"/>
                <w:kern w:val="0"/>
                <w:sz w:val="20"/>
                <w:szCs w:val="20"/>
              </w:rPr>
            </w:pPr>
            <w:r>
              <w:rPr>
                <w:rFonts w:asciiTheme="minorEastAsia" w:hAnsiTheme="minorEastAsia" w:cs="宋体" w:hint="eastAsia"/>
                <w:kern w:val="0"/>
                <w:sz w:val="20"/>
                <w:szCs w:val="20"/>
              </w:rPr>
              <w:t>35岁及以下，取得医师资格的40岁及以下，中级及以上卫生专业技术资格的为45周岁及以下</w:t>
            </w:r>
          </w:p>
        </w:tc>
        <w:tc>
          <w:tcPr>
            <w:tcW w:w="2410" w:type="dxa"/>
            <w:vMerge w:val="restart"/>
            <w:tcBorders>
              <w:top w:val="nil"/>
              <w:left w:val="single" w:sz="4" w:space="0" w:color="auto"/>
              <w:right w:val="single" w:sz="4" w:space="0" w:color="auto"/>
            </w:tcBorders>
            <w:shd w:val="clear" w:color="auto" w:fill="auto"/>
            <w:vAlign w:val="center"/>
          </w:tcPr>
          <w:p w:rsidR="0014471E" w:rsidRDefault="0014471E" w:rsidP="009D1B91">
            <w:pPr>
              <w:widowControl/>
              <w:ind w:leftChars="50" w:left="105" w:rightChars="50" w:right="105"/>
              <w:jc w:val="center"/>
              <w:rPr>
                <w:rFonts w:asciiTheme="minorEastAsia" w:hAnsiTheme="minorEastAsia" w:cs="宋体"/>
                <w:kern w:val="0"/>
                <w:sz w:val="20"/>
                <w:szCs w:val="20"/>
              </w:rPr>
            </w:pPr>
            <w:r>
              <w:rPr>
                <w:rFonts w:asciiTheme="minorEastAsia" w:hAnsiTheme="minorEastAsia" w:cs="宋体" w:hint="eastAsia"/>
                <w:kern w:val="0"/>
                <w:sz w:val="20"/>
                <w:szCs w:val="20"/>
              </w:rPr>
              <w:t>取得助理执业医师资格或省级住院医师规范化培训合格证</w:t>
            </w:r>
          </w:p>
        </w:tc>
        <w:tc>
          <w:tcPr>
            <w:tcW w:w="1418" w:type="dxa"/>
            <w:vMerge w:val="restart"/>
            <w:tcBorders>
              <w:top w:val="nil"/>
              <w:left w:val="single" w:sz="4" w:space="0" w:color="auto"/>
              <w:right w:val="single" w:sz="4" w:space="0" w:color="auto"/>
            </w:tcBorders>
            <w:shd w:val="clear" w:color="auto" w:fill="auto"/>
            <w:vAlign w:val="center"/>
          </w:tcPr>
          <w:p w:rsidR="0014471E" w:rsidRDefault="0014471E" w:rsidP="009D1B91">
            <w:pPr>
              <w:widowControl/>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14471E" w:rsidTr="009D1B91">
        <w:trPr>
          <w:trHeight w:val="913"/>
        </w:trPr>
        <w:tc>
          <w:tcPr>
            <w:tcW w:w="866" w:type="dxa"/>
            <w:vMerge/>
            <w:tcBorders>
              <w:left w:val="single" w:sz="4" w:space="0" w:color="auto"/>
              <w:right w:val="single" w:sz="4" w:space="0" w:color="auto"/>
            </w:tcBorders>
            <w:shd w:val="clear" w:color="auto" w:fill="auto"/>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p>
        </w:tc>
        <w:tc>
          <w:tcPr>
            <w:tcW w:w="20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50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B超诊断医师</w:t>
            </w:r>
          </w:p>
        </w:tc>
        <w:tc>
          <w:tcPr>
            <w:tcW w:w="709"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50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3</w:t>
            </w:r>
          </w:p>
        </w:tc>
        <w:tc>
          <w:tcPr>
            <w:tcW w:w="2126" w:type="dxa"/>
            <w:tcBorders>
              <w:top w:val="nil"/>
              <w:left w:val="nil"/>
              <w:bottom w:val="single" w:sz="4" w:space="0" w:color="auto"/>
              <w:right w:val="single" w:sz="4" w:space="0" w:color="auto"/>
            </w:tcBorders>
            <w:shd w:val="clear" w:color="auto" w:fill="auto"/>
            <w:vAlign w:val="center"/>
          </w:tcPr>
          <w:p w:rsidR="0014471E" w:rsidRDefault="0014471E" w:rsidP="009D1B91">
            <w:pPr>
              <w:spacing w:line="500" w:lineRule="exact"/>
              <w:jc w:val="center"/>
              <w:rPr>
                <w:rFonts w:asciiTheme="minorEastAsia" w:hAnsiTheme="minorEastAsia"/>
                <w:sz w:val="22"/>
              </w:rPr>
            </w:pPr>
            <w:r>
              <w:rPr>
                <w:rFonts w:asciiTheme="minorEastAsia" w:hAnsiTheme="minorEastAsia" w:cs="宋体" w:hint="eastAsia"/>
                <w:color w:val="000000"/>
                <w:kern w:val="0"/>
                <w:sz w:val="22"/>
              </w:rPr>
              <w:t>全日制专科及以上</w:t>
            </w:r>
          </w:p>
        </w:tc>
        <w:tc>
          <w:tcPr>
            <w:tcW w:w="29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36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临床医学、影像诊断学、      医学影像学</w:t>
            </w:r>
          </w:p>
        </w:tc>
        <w:tc>
          <w:tcPr>
            <w:tcW w:w="2693" w:type="dxa"/>
            <w:vMerge/>
            <w:tcBorders>
              <w:left w:val="single" w:sz="4" w:space="0" w:color="auto"/>
              <w:right w:val="single" w:sz="4" w:space="0" w:color="auto"/>
            </w:tcBorders>
            <w:shd w:val="clear" w:color="000000" w:fill="FFFFFF"/>
            <w:vAlign w:val="center"/>
          </w:tcPr>
          <w:p w:rsidR="0014471E" w:rsidRDefault="0014471E" w:rsidP="009D1B91">
            <w:pPr>
              <w:widowControl/>
              <w:ind w:leftChars="50" w:left="105" w:rightChars="50" w:right="105"/>
              <w:jc w:val="left"/>
              <w:rPr>
                <w:rFonts w:asciiTheme="minorEastAsia" w:hAnsiTheme="minorEastAsia" w:cs="宋体"/>
                <w:kern w:val="0"/>
                <w:sz w:val="20"/>
                <w:szCs w:val="20"/>
              </w:rPr>
            </w:pPr>
          </w:p>
        </w:tc>
        <w:tc>
          <w:tcPr>
            <w:tcW w:w="2410" w:type="dxa"/>
            <w:vMerge/>
            <w:tcBorders>
              <w:left w:val="single" w:sz="4" w:space="0" w:color="auto"/>
              <w:right w:val="single" w:sz="4" w:space="0" w:color="auto"/>
            </w:tcBorders>
            <w:shd w:val="clear" w:color="auto" w:fill="auto"/>
            <w:vAlign w:val="center"/>
          </w:tcPr>
          <w:p w:rsidR="0014471E" w:rsidRDefault="0014471E" w:rsidP="009D1B91">
            <w:pPr>
              <w:widowControl/>
              <w:ind w:leftChars="50" w:left="105" w:rightChars="50" w:right="105"/>
              <w:jc w:val="left"/>
              <w:rPr>
                <w:rFonts w:asciiTheme="minorEastAsia" w:hAnsiTheme="minorEastAsia" w:cs="宋体"/>
                <w:kern w:val="0"/>
                <w:sz w:val="20"/>
                <w:szCs w:val="20"/>
              </w:rPr>
            </w:pPr>
          </w:p>
        </w:tc>
        <w:tc>
          <w:tcPr>
            <w:tcW w:w="1418" w:type="dxa"/>
            <w:vMerge/>
            <w:tcBorders>
              <w:left w:val="single" w:sz="4" w:space="0" w:color="auto"/>
              <w:right w:val="single" w:sz="4" w:space="0" w:color="auto"/>
            </w:tcBorders>
            <w:shd w:val="clear" w:color="auto" w:fill="auto"/>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p>
        </w:tc>
      </w:tr>
      <w:tr w:rsidR="0014471E" w:rsidTr="009D1B91">
        <w:trPr>
          <w:trHeight w:val="674"/>
        </w:trPr>
        <w:tc>
          <w:tcPr>
            <w:tcW w:w="866" w:type="dxa"/>
            <w:vMerge/>
            <w:tcBorders>
              <w:left w:val="single" w:sz="4" w:space="0" w:color="auto"/>
              <w:bottom w:val="single" w:sz="4" w:space="0" w:color="auto"/>
              <w:right w:val="single" w:sz="4" w:space="0" w:color="auto"/>
            </w:tcBorders>
            <w:shd w:val="clear" w:color="auto" w:fill="auto"/>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p>
        </w:tc>
        <w:tc>
          <w:tcPr>
            <w:tcW w:w="20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50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心电图诊断医师</w:t>
            </w:r>
          </w:p>
        </w:tc>
        <w:tc>
          <w:tcPr>
            <w:tcW w:w="709"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50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3</w:t>
            </w:r>
          </w:p>
        </w:tc>
        <w:tc>
          <w:tcPr>
            <w:tcW w:w="2126" w:type="dxa"/>
            <w:tcBorders>
              <w:top w:val="nil"/>
              <w:left w:val="nil"/>
              <w:bottom w:val="single" w:sz="4" w:space="0" w:color="auto"/>
              <w:right w:val="single" w:sz="4" w:space="0" w:color="auto"/>
            </w:tcBorders>
            <w:shd w:val="clear" w:color="auto" w:fill="auto"/>
            <w:vAlign w:val="center"/>
          </w:tcPr>
          <w:p w:rsidR="0014471E" w:rsidRDefault="0014471E" w:rsidP="009D1B91">
            <w:pPr>
              <w:spacing w:line="500" w:lineRule="exact"/>
              <w:jc w:val="center"/>
              <w:rPr>
                <w:rFonts w:asciiTheme="minorEastAsia" w:hAnsiTheme="minorEastAsia"/>
                <w:sz w:val="22"/>
              </w:rPr>
            </w:pPr>
            <w:r>
              <w:rPr>
                <w:rFonts w:asciiTheme="minorEastAsia" w:hAnsiTheme="minorEastAsia" w:cs="宋体" w:hint="eastAsia"/>
                <w:color w:val="000000"/>
                <w:kern w:val="0"/>
                <w:sz w:val="22"/>
              </w:rPr>
              <w:t>全日制专科及以上</w:t>
            </w:r>
          </w:p>
        </w:tc>
        <w:tc>
          <w:tcPr>
            <w:tcW w:w="29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50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临床医学、超声波医学</w:t>
            </w:r>
          </w:p>
        </w:tc>
        <w:tc>
          <w:tcPr>
            <w:tcW w:w="2693" w:type="dxa"/>
            <w:vMerge/>
            <w:tcBorders>
              <w:left w:val="single" w:sz="4" w:space="0" w:color="auto"/>
              <w:bottom w:val="single" w:sz="4" w:space="0" w:color="000000"/>
              <w:right w:val="single" w:sz="4" w:space="0" w:color="auto"/>
            </w:tcBorders>
            <w:shd w:val="clear" w:color="000000" w:fill="FFFFFF"/>
            <w:vAlign w:val="center"/>
          </w:tcPr>
          <w:p w:rsidR="0014471E" w:rsidRDefault="0014471E" w:rsidP="009D1B91">
            <w:pPr>
              <w:widowControl/>
              <w:ind w:leftChars="50" w:left="105" w:rightChars="50" w:right="105"/>
              <w:jc w:val="left"/>
              <w:rPr>
                <w:rFonts w:asciiTheme="minorEastAsia" w:hAnsiTheme="minorEastAsia" w:cs="宋体"/>
                <w:kern w:val="0"/>
                <w:sz w:val="20"/>
                <w:szCs w:val="20"/>
              </w:rPr>
            </w:pPr>
          </w:p>
        </w:tc>
        <w:tc>
          <w:tcPr>
            <w:tcW w:w="2410" w:type="dxa"/>
            <w:vMerge/>
            <w:tcBorders>
              <w:left w:val="single" w:sz="4" w:space="0" w:color="auto"/>
              <w:bottom w:val="single" w:sz="4" w:space="0" w:color="000000"/>
              <w:right w:val="single" w:sz="4" w:space="0" w:color="auto"/>
            </w:tcBorders>
            <w:shd w:val="clear" w:color="auto" w:fill="auto"/>
            <w:vAlign w:val="center"/>
          </w:tcPr>
          <w:p w:rsidR="0014471E" w:rsidRDefault="0014471E" w:rsidP="009D1B91">
            <w:pPr>
              <w:widowControl/>
              <w:ind w:leftChars="50" w:left="105" w:rightChars="50" w:right="105"/>
              <w:jc w:val="left"/>
              <w:rPr>
                <w:rFonts w:asciiTheme="minorEastAsia" w:hAnsiTheme="minorEastAsia" w:cs="宋体"/>
                <w:kern w:val="0"/>
                <w:sz w:val="20"/>
                <w:szCs w:val="20"/>
              </w:rPr>
            </w:pPr>
          </w:p>
        </w:tc>
        <w:tc>
          <w:tcPr>
            <w:tcW w:w="1418" w:type="dxa"/>
            <w:vMerge/>
            <w:tcBorders>
              <w:left w:val="single" w:sz="4" w:space="0" w:color="auto"/>
              <w:bottom w:val="single" w:sz="4" w:space="0" w:color="000000"/>
              <w:right w:val="single" w:sz="4" w:space="0" w:color="auto"/>
            </w:tcBorders>
            <w:shd w:val="clear" w:color="auto" w:fill="auto"/>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p>
        </w:tc>
      </w:tr>
      <w:tr w:rsidR="0014471E" w:rsidTr="009D1B91">
        <w:trPr>
          <w:trHeight w:val="98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4471E" w:rsidRDefault="0014471E" w:rsidP="009D1B91">
            <w:pPr>
              <w:widowControl/>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护理类</w:t>
            </w:r>
          </w:p>
        </w:tc>
        <w:tc>
          <w:tcPr>
            <w:tcW w:w="2077" w:type="dxa"/>
            <w:tcBorders>
              <w:top w:val="single" w:sz="4" w:space="0" w:color="auto"/>
              <w:left w:val="nil"/>
              <w:bottom w:val="single" w:sz="4" w:space="0" w:color="auto"/>
              <w:right w:val="single" w:sz="4" w:space="0" w:color="auto"/>
            </w:tcBorders>
            <w:shd w:val="clear" w:color="auto" w:fill="auto"/>
            <w:vAlign w:val="center"/>
          </w:tcPr>
          <w:p w:rsidR="0014471E" w:rsidRDefault="0014471E" w:rsidP="009D1B91">
            <w:pPr>
              <w:widowControl/>
              <w:spacing w:line="50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护士</w:t>
            </w:r>
          </w:p>
        </w:tc>
        <w:tc>
          <w:tcPr>
            <w:tcW w:w="709"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500" w:lineRule="exact"/>
              <w:ind w:rightChars="50" w:right="105" w:firstLineChars="50" w:firstLine="110"/>
              <w:rPr>
                <w:rFonts w:asciiTheme="minorEastAsia" w:hAnsiTheme="minorEastAsia" w:cs="宋体"/>
                <w:color w:val="000000"/>
                <w:kern w:val="0"/>
                <w:sz w:val="22"/>
              </w:rPr>
            </w:pPr>
            <w:r>
              <w:rPr>
                <w:rFonts w:asciiTheme="minorEastAsia" w:hAnsiTheme="minorEastAsia" w:cs="宋体" w:hint="eastAsia"/>
                <w:color w:val="000000"/>
                <w:kern w:val="0"/>
                <w:sz w:val="22"/>
              </w:rPr>
              <w:t>10</w:t>
            </w:r>
          </w:p>
        </w:tc>
        <w:tc>
          <w:tcPr>
            <w:tcW w:w="2126"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500" w:lineRule="exact"/>
              <w:ind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专科及以上</w:t>
            </w:r>
          </w:p>
        </w:tc>
        <w:tc>
          <w:tcPr>
            <w:tcW w:w="29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50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护理学</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14471E" w:rsidRDefault="0014471E" w:rsidP="009D1B91">
            <w:pPr>
              <w:widowControl/>
              <w:ind w:leftChars="50" w:left="105" w:rightChars="50" w:right="105"/>
              <w:jc w:val="center"/>
              <w:rPr>
                <w:rFonts w:asciiTheme="minorEastAsia" w:hAnsiTheme="minorEastAsia" w:cs="宋体"/>
                <w:kern w:val="0"/>
                <w:sz w:val="20"/>
                <w:szCs w:val="20"/>
              </w:rPr>
            </w:pPr>
            <w:r>
              <w:rPr>
                <w:rFonts w:asciiTheme="minorEastAsia" w:hAnsiTheme="minorEastAsia" w:cs="宋体" w:hint="eastAsia"/>
                <w:kern w:val="0"/>
                <w:sz w:val="20"/>
                <w:szCs w:val="20"/>
              </w:rPr>
              <w:t>30岁及以下，取得中级及以上卫生专业技术资格的为35周岁及以下</w:t>
            </w:r>
          </w:p>
        </w:tc>
        <w:tc>
          <w:tcPr>
            <w:tcW w:w="2410" w:type="dxa"/>
            <w:tcBorders>
              <w:top w:val="nil"/>
              <w:left w:val="single" w:sz="4" w:space="0" w:color="auto"/>
              <w:bottom w:val="single" w:sz="4" w:space="0" w:color="auto"/>
              <w:right w:val="single" w:sz="4" w:space="0" w:color="auto"/>
            </w:tcBorders>
            <w:shd w:val="clear" w:color="auto" w:fill="auto"/>
            <w:vAlign w:val="center"/>
          </w:tcPr>
          <w:p w:rsidR="0014471E" w:rsidRDefault="0014471E" w:rsidP="009D1B91">
            <w:pPr>
              <w:widowControl/>
              <w:ind w:leftChars="50" w:left="105" w:rightChars="50" w:right="105"/>
              <w:jc w:val="center"/>
              <w:rPr>
                <w:rFonts w:asciiTheme="minorEastAsia" w:hAnsiTheme="minorEastAsia" w:cs="宋体"/>
                <w:kern w:val="0"/>
                <w:sz w:val="20"/>
                <w:szCs w:val="20"/>
              </w:rPr>
            </w:pPr>
            <w:r>
              <w:rPr>
                <w:rFonts w:asciiTheme="minorEastAsia" w:hAnsiTheme="minorEastAsia" w:cs="宋体" w:hint="eastAsia"/>
                <w:kern w:val="0"/>
                <w:sz w:val="20"/>
                <w:szCs w:val="20"/>
              </w:rPr>
              <w:t>取得护士资格证。有专科护士培训资格、护士规范化培训合格证人员优先</w:t>
            </w:r>
          </w:p>
        </w:tc>
        <w:tc>
          <w:tcPr>
            <w:tcW w:w="1418" w:type="dxa"/>
            <w:tcBorders>
              <w:top w:val="nil"/>
              <w:left w:val="single" w:sz="4" w:space="0" w:color="auto"/>
              <w:bottom w:val="single" w:sz="4" w:space="0" w:color="auto"/>
              <w:right w:val="single" w:sz="4" w:space="0" w:color="auto"/>
            </w:tcBorders>
            <w:shd w:val="clear" w:color="auto" w:fill="auto"/>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p>
        </w:tc>
      </w:tr>
      <w:tr w:rsidR="0014471E" w:rsidTr="009D1B91">
        <w:trPr>
          <w:trHeight w:val="560"/>
        </w:trPr>
        <w:tc>
          <w:tcPr>
            <w:tcW w:w="866" w:type="dxa"/>
            <w:vMerge w:val="restart"/>
            <w:tcBorders>
              <w:top w:val="single" w:sz="4" w:space="0" w:color="auto"/>
              <w:left w:val="single" w:sz="4" w:space="0" w:color="auto"/>
              <w:right w:val="single" w:sz="4" w:space="0" w:color="auto"/>
            </w:tcBorders>
            <w:shd w:val="clear" w:color="auto" w:fill="auto"/>
            <w:vAlign w:val="center"/>
          </w:tcPr>
          <w:p w:rsidR="0014471E" w:rsidRDefault="0014471E" w:rsidP="009D1B91">
            <w:pPr>
              <w:widowControl/>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药剂类</w:t>
            </w:r>
          </w:p>
        </w:tc>
        <w:tc>
          <w:tcPr>
            <w:tcW w:w="20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50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中药调剂员</w:t>
            </w:r>
          </w:p>
        </w:tc>
        <w:tc>
          <w:tcPr>
            <w:tcW w:w="709"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50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2</w:t>
            </w:r>
          </w:p>
        </w:tc>
        <w:tc>
          <w:tcPr>
            <w:tcW w:w="2126"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500" w:lineRule="exact"/>
              <w:ind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全日制专科及以上</w:t>
            </w:r>
          </w:p>
        </w:tc>
        <w:tc>
          <w:tcPr>
            <w:tcW w:w="29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50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中药学</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14471E" w:rsidRDefault="0014471E" w:rsidP="009D1B91">
            <w:pPr>
              <w:widowControl/>
              <w:ind w:leftChars="50" w:left="105" w:rightChars="50" w:right="105"/>
              <w:jc w:val="center"/>
              <w:rPr>
                <w:rFonts w:asciiTheme="minorEastAsia" w:hAnsiTheme="minorEastAsia" w:cs="宋体"/>
                <w:kern w:val="0"/>
                <w:sz w:val="20"/>
                <w:szCs w:val="20"/>
              </w:rPr>
            </w:pPr>
            <w:r>
              <w:rPr>
                <w:rFonts w:asciiTheme="minorEastAsia" w:hAnsiTheme="minorEastAsia" w:cs="宋体" w:hint="eastAsia"/>
                <w:kern w:val="0"/>
                <w:sz w:val="20"/>
                <w:szCs w:val="20"/>
              </w:rPr>
              <w:t>35岁及以下，取得中级及以上卫生专业技术资格的为40周岁及以下</w:t>
            </w:r>
          </w:p>
        </w:tc>
        <w:tc>
          <w:tcPr>
            <w:tcW w:w="2410" w:type="dxa"/>
            <w:tcBorders>
              <w:top w:val="nil"/>
              <w:left w:val="single" w:sz="4" w:space="0" w:color="auto"/>
              <w:bottom w:val="single" w:sz="4" w:space="0" w:color="auto"/>
              <w:right w:val="single" w:sz="4" w:space="0" w:color="auto"/>
            </w:tcBorders>
            <w:shd w:val="clear" w:color="auto" w:fill="auto"/>
            <w:vAlign w:val="center"/>
          </w:tcPr>
          <w:p w:rsidR="0014471E" w:rsidRDefault="0014471E" w:rsidP="009D1B91">
            <w:pPr>
              <w:widowControl/>
              <w:ind w:leftChars="50" w:left="105" w:rightChars="50" w:right="105"/>
              <w:jc w:val="center"/>
              <w:rPr>
                <w:rFonts w:asciiTheme="minorEastAsia" w:hAnsiTheme="minorEastAsia" w:cs="宋体"/>
                <w:kern w:val="0"/>
                <w:sz w:val="20"/>
                <w:szCs w:val="20"/>
              </w:rPr>
            </w:pPr>
            <w:r>
              <w:rPr>
                <w:rFonts w:asciiTheme="minorEastAsia" w:hAnsiTheme="minorEastAsia" w:cs="宋体" w:hint="eastAsia"/>
                <w:kern w:val="0"/>
                <w:sz w:val="20"/>
                <w:szCs w:val="20"/>
              </w:rPr>
              <w:t>取得中药士及以上职称资格证</w:t>
            </w:r>
          </w:p>
        </w:tc>
        <w:tc>
          <w:tcPr>
            <w:tcW w:w="1418" w:type="dxa"/>
            <w:tcBorders>
              <w:top w:val="nil"/>
              <w:left w:val="single" w:sz="4" w:space="0" w:color="auto"/>
              <w:bottom w:val="single" w:sz="4" w:space="0" w:color="auto"/>
              <w:right w:val="single" w:sz="4" w:space="0" w:color="auto"/>
            </w:tcBorders>
            <w:shd w:val="clear" w:color="auto" w:fill="auto"/>
            <w:vAlign w:val="center"/>
          </w:tcPr>
          <w:p w:rsidR="0014471E" w:rsidRDefault="0014471E" w:rsidP="009D1B91">
            <w:pPr>
              <w:widowControl/>
              <w:ind w:leftChars="50" w:left="105" w:rightChars="50" w:right="105"/>
              <w:jc w:val="center"/>
              <w:rPr>
                <w:rFonts w:asciiTheme="minorEastAsia" w:hAnsiTheme="minorEastAsia" w:cs="宋体"/>
                <w:color w:val="000000"/>
                <w:kern w:val="0"/>
                <w:sz w:val="22"/>
              </w:rPr>
            </w:pPr>
          </w:p>
        </w:tc>
      </w:tr>
      <w:tr w:rsidR="0014471E" w:rsidTr="009D1B91">
        <w:trPr>
          <w:trHeight w:val="560"/>
        </w:trPr>
        <w:tc>
          <w:tcPr>
            <w:tcW w:w="866" w:type="dxa"/>
            <w:vMerge/>
            <w:tcBorders>
              <w:left w:val="single" w:sz="4" w:space="0" w:color="auto"/>
              <w:right w:val="single" w:sz="4" w:space="0" w:color="auto"/>
            </w:tcBorders>
            <w:shd w:val="clear" w:color="auto" w:fill="auto"/>
            <w:vAlign w:val="center"/>
          </w:tcPr>
          <w:p w:rsidR="0014471E" w:rsidRDefault="0014471E" w:rsidP="009D1B91">
            <w:pPr>
              <w:widowControl/>
              <w:ind w:leftChars="50" w:left="105" w:rightChars="50" w:right="105"/>
              <w:jc w:val="center"/>
              <w:rPr>
                <w:rFonts w:asciiTheme="minorEastAsia" w:hAnsiTheme="minorEastAsia" w:cs="宋体"/>
                <w:color w:val="000000"/>
                <w:kern w:val="0"/>
                <w:sz w:val="22"/>
              </w:rPr>
            </w:pPr>
          </w:p>
        </w:tc>
        <w:tc>
          <w:tcPr>
            <w:tcW w:w="20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50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西药调剂员</w:t>
            </w:r>
          </w:p>
        </w:tc>
        <w:tc>
          <w:tcPr>
            <w:tcW w:w="709"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50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2</w:t>
            </w:r>
          </w:p>
        </w:tc>
        <w:tc>
          <w:tcPr>
            <w:tcW w:w="2126"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500" w:lineRule="exact"/>
              <w:ind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全日制专科及以上</w:t>
            </w:r>
          </w:p>
        </w:tc>
        <w:tc>
          <w:tcPr>
            <w:tcW w:w="2977" w:type="dxa"/>
            <w:tcBorders>
              <w:top w:val="nil"/>
              <w:left w:val="nil"/>
              <w:bottom w:val="single" w:sz="4" w:space="0" w:color="auto"/>
              <w:right w:val="single" w:sz="4" w:space="0" w:color="auto"/>
            </w:tcBorders>
            <w:shd w:val="clear" w:color="auto" w:fill="auto"/>
            <w:vAlign w:val="center"/>
          </w:tcPr>
          <w:p w:rsidR="0014471E" w:rsidRDefault="0014471E" w:rsidP="009D1B91">
            <w:pPr>
              <w:widowControl/>
              <w:spacing w:line="500" w:lineRule="exact"/>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药学</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14471E" w:rsidRDefault="0014471E" w:rsidP="009D1B91">
            <w:pPr>
              <w:widowControl/>
              <w:ind w:leftChars="50" w:left="105" w:rightChars="50" w:right="105"/>
              <w:jc w:val="center"/>
              <w:rPr>
                <w:rFonts w:asciiTheme="minorEastAsia" w:hAnsiTheme="minorEastAsia" w:cs="宋体"/>
                <w:kern w:val="0"/>
                <w:sz w:val="20"/>
                <w:szCs w:val="20"/>
              </w:rPr>
            </w:pPr>
            <w:r>
              <w:rPr>
                <w:rFonts w:asciiTheme="minorEastAsia" w:hAnsiTheme="minorEastAsia" w:cs="宋体" w:hint="eastAsia"/>
                <w:kern w:val="0"/>
                <w:sz w:val="20"/>
                <w:szCs w:val="20"/>
              </w:rPr>
              <w:t>35岁及以下，取得中级及以上卫生专业技术资格的为40周岁及以下</w:t>
            </w:r>
          </w:p>
        </w:tc>
        <w:tc>
          <w:tcPr>
            <w:tcW w:w="2410" w:type="dxa"/>
            <w:tcBorders>
              <w:top w:val="nil"/>
              <w:left w:val="single" w:sz="4" w:space="0" w:color="auto"/>
              <w:bottom w:val="single" w:sz="4" w:space="0" w:color="auto"/>
              <w:right w:val="single" w:sz="4" w:space="0" w:color="auto"/>
            </w:tcBorders>
            <w:shd w:val="clear" w:color="auto" w:fill="auto"/>
            <w:vAlign w:val="center"/>
          </w:tcPr>
          <w:p w:rsidR="0014471E" w:rsidRDefault="0014471E" w:rsidP="009D1B91">
            <w:pPr>
              <w:widowControl/>
              <w:ind w:leftChars="50" w:left="105" w:rightChars="50" w:right="105"/>
              <w:jc w:val="center"/>
              <w:rPr>
                <w:rFonts w:asciiTheme="minorEastAsia" w:hAnsiTheme="minorEastAsia" w:cs="宋体"/>
                <w:kern w:val="0"/>
                <w:sz w:val="20"/>
                <w:szCs w:val="20"/>
              </w:rPr>
            </w:pPr>
            <w:r>
              <w:rPr>
                <w:rFonts w:asciiTheme="minorEastAsia" w:hAnsiTheme="minorEastAsia" w:cs="宋体" w:hint="eastAsia"/>
                <w:kern w:val="0"/>
                <w:sz w:val="20"/>
                <w:szCs w:val="20"/>
              </w:rPr>
              <w:t>取得药士及以上职称资格证</w:t>
            </w:r>
          </w:p>
        </w:tc>
        <w:tc>
          <w:tcPr>
            <w:tcW w:w="1418" w:type="dxa"/>
            <w:tcBorders>
              <w:top w:val="nil"/>
              <w:left w:val="single" w:sz="4" w:space="0" w:color="auto"/>
              <w:bottom w:val="single" w:sz="4" w:space="0" w:color="auto"/>
              <w:right w:val="single" w:sz="4" w:space="0" w:color="auto"/>
            </w:tcBorders>
            <w:shd w:val="clear" w:color="auto" w:fill="auto"/>
            <w:vAlign w:val="center"/>
          </w:tcPr>
          <w:p w:rsidR="0014471E" w:rsidRDefault="0014471E" w:rsidP="009D1B91">
            <w:pPr>
              <w:widowControl/>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14471E" w:rsidTr="009D1B91">
        <w:trPr>
          <w:trHeight w:val="548"/>
        </w:trPr>
        <w:tc>
          <w:tcPr>
            <w:tcW w:w="29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14471E" w:rsidRDefault="0014471E" w:rsidP="009D1B91">
            <w:pPr>
              <w:widowControl/>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合计</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4471E" w:rsidRDefault="0014471E" w:rsidP="009D1B91">
            <w:pPr>
              <w:widowControl/>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56</w:t>
            </w:r>
          </w:p>
        </w:tc>
        <w:tc>
          <w:tcPr>
            <w:tcW w:w="2126" w:type="dxa"/>
            <w:tcBorders>
              <w:top w:val="nil"/>
              <w:left w:val="nil"/>
              <w:bottom w:val="single" w:sz="4" w:space="0" w:color="auto"/>
              <w:right w:val="single" w:sz="4" w:space="0" w:color="auto"/>
            </w:tcBorders>
            <w:shd w:val="clear" w:color="auto" w:fill="auto"/>
            <w:noWrap/>
            <w:vAlign w:val="center"/>
          </w:tcPr>
          <w:p w:rsidR="0014471E" w:rsidRDefault="0014471E" w:rsidP="009D1B91">
            <w:pPr>
              <w:widowControl/>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tcPr>
          <w:p w:rsidR="0014471E" w:rsidRDefault="0014471E" w:rsidP="009D1B91">
            <w:pPr>
              <w:widowControl/>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14471E" w:rsidRDefault="0014471E" w:rsidP="009D1B91">
            <w:pPr>
              <w:widowControl/>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14471E" w:rsidRDefault="0014471E" w:rsidP="009D1B91">
            <w:pPr>
              <w:widowControl/>
              <w:ind w:leftChars="50" w:left="105" w:rightChars="50" w:right="105"/>
              <w:jc w:val="cente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4471E" w:rsidRDefault="0014471E" w:rsidP="009D1B91">
            <w:pPr>
              <w:widowControl/>
              <w:ind w:leftChars="50" w:left="105" w:rightChars="50" w:right="105"/>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bl>
    <w:p w:rsidR="003F756F" w:rsidRPr="0014471E" w:rsidRDefault="003F756F" w:rsidP="0014471E"/>
    <w:sectPr w:rsidR="003F756F" w:rsidRPr="0014471E" w:rsidSect="00BA30CE">
      <w:pgSz w:w="16838" w:h="11906" w:orient="landscape"/>
      <w:pgMar w:top="567"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56F" w:rsidRDefault="003F756F" w:rsidP="0014471E">
      <w:r>
        <w:separator/>
      </w:r>
    </w:p>
  </w:endnote>
  <w:endnote w:type="continuationSeparator" w:id="1">
    <w:p w:rsidR="003F756F" w:rsidRDefault="003F756F" w:rsidP="001447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56F" w:rsidRDefault="003F756F" w:rsidP="0014471E">
      <w:r>
        <w:separator/>
      </w:r>
    </w:p>
  </w:footnote>
  <w:footnote w:type="continuationSeparator" w:id="1">
    <w:p w:rsidR="003F756F" w:rsidRDefault="003F756F" w:rsidP="001447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471E"/>
    <w:rsid w:val="0014471E"/>
    <w:rsid w:val="003F756F"/>
    <w:rsid w:val="00BA30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7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47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471E"/>
    <w:rPr>
      <w:sz w:val="18"/>
      <w:szCs w:val="18"/>
    </w:rPr>
  </w:style>
  <w:style w:type="paragraph" w:styleId="a4">
    <w:name w:val="footer"/>
    <w:basedOn w:val="a"/>
    <w:link w:val="Char0"/>
    <w:uiPriority w:val="99"/>
    <w:semiHidden/>
    <w:unhideWhenUsed/>
    <w:rsid w:val="001447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471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ll</cp:lastModifiedBy>
  <cp:revision>2</cp:revision>
  <dcterms:created xsi:type="dcterms:W3CDTF">2022-04-15T01:25:00Z</dcterms:created>
  <dcterms:modified xsi:type="dcterms:W3CDTF">2022-04-15T01:47:00Z</dcterms:modified>
</cp:coreProperties>
</file>